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DB" w:rsidRDefault="00343253" w:rsidP="00343253">
      <w:pPr>
        <w:spacing w:line="480" w:lineRule="auto"/>
      </w:pPr>
      <w:bookmarkStart w:id="0" w:name="_GoBack"/>
      <w:bookmarkEnd w:id="0"/>
      <w:r>
        <w:t>Kristin Bradford</w:t>
      </w:r>
    </w:p>
    <w:p w:rsidR="00343253" w:rsidRDefault="00343253" w:rsidP="00343253">
      <w:pPr>
        <w:spacing w:line="480" w:lineRule="auto"/>
      </w:pPr>
      <w:r>
        <w:t>Laura Jenkins</w:t>
      </w:r>
    </w:p>
    <w:p w:rsidR="00343253" w:rsidRDefault="00343253" w:rsidP="00343253">
      <w:pPr>
        <w:spacing w:line="480" w:lineRule="auto"/>
      </w:pPr>
      <w:r>
        <w:t>P</w:t>
      </w:r>
      <w:r w:rsidR="00977072">
        <w:t>OL</w:t>
      </w:r>
      <w:r>
        <w:t xml:space="preserve"> 3062</w:t>
      </w:r>
    </w:p>
    <w:p w:rsidR="00343253" w:rsidRDefault="00561F4B" w:rsidP="00343253">
      <w:pPr>
        <w:spacing w:line="480" w:lineRule="auto"/>
      </w:pPr>
      <w:r>
        <w:t>12 December</w:t>
      </w:r>
      <w:r w:rsidR="00343253">
        <w:t xml:space="preserve"> 2014</w:t>
      </w:r>
    </w:p>
    <w:p w:rsidR="00343253" w:rsidRDefault="00E30085" w:rsidP="00E30085">
      <w:pPr>
        <w:spacing w:line="480" w:lineRule="auto"/>
        <w:jc w:val="center"/>
      </w:pPr>
      <w:r>
        <w:t xml:space="preserve">Native American </w:t>
      </w:r>
      <w:r w:rsidR="00E634A1">
        <w:t>Tradition</w:t>
      </w:r>
      <w:r>
        <w:t>s</w:t>
      </w:r>
      <w:r w:rsidR="00265CE1">
        <w:t xml:space="preserve"> in Environmental Movements</w:t>
      </w:r>
    </w:p>
    <w:p w:rsidR="00D41CA5" w:rsidRDefault="00F65774" w:rsidP="00747489">
      <w:pPr>
        <w:spacing w:line="480" w:lineRule="auto"/>
        <w:ind w:firstLine="720"/>
        <w:rPr>
          <w:rFonts w:eastAsia="Times New Roman"/>
          <w:szCs w:val="24"/>
        </w:rPr>
      </w:pPr>
      <w:r>
        <w:t>Humans, for the most part, have a parasitic relationship with their environment. This type of relationship results from one party benef</w:t>
      </w:r>
      <w:r w:rsidR="00855A1A">
        <w:t xml:space="preserve">itting while the other suffers. In the relationship between humans and the environment, humans reap several benefits from their natural surroundings, often to the degradation of those surroundings. </w:t>
      </w:r>
      <w:r w:rsidR="00235D3F">
        <w:t xml:space="preserve">While humans use the environment for raw materials, food production, and space for development, they often leave behind harmful side effects, such as pollution, the depletion of nutrients, and the destruction of habitats. Unfortunately, these issues are prevalent in many areas of the world today, including the United States of America. </w:t>
      </w:r>
      <w:r w:rsidR="007E4876">
        <w:t>While there are some preventative measures in place in the United States, the</w:t>
      </w:r>
      <w:r w:rsidR="00BB00B7">
        <w:t xml:space="preserve"> policies that are supposed to enforce these measures are few and far between, and are rarely very effective. One way to potentially fix these issues is to incorporate traditional Native American beliefs and practices into modern environm</w:t>
      </w:r>
      <w:r w:rsidR="00D32436">
        <w:t xml:space="preserve">ental protection policies. Native American tribes are well known for their excellent stewardship of their surroundings. </w:t>
      </w:r>
      <w:r w:rsidR="00305C9A">
        <w:t>I</w:t>
      </w:r>
      <w:r w:rsidR="00D32436">
        <w:t>ncluding Nat</w:t>
      </w:r>
      <w:r w:rsidR="009379A9">
        <w:t>ive American stewardship beli</w:t>
      </w:r>
      <w:r w:rsidR="00D32436">
        <w:t>e</w:t>
      </w:r>
      <w:r w:rsidR="009379A9">
        <w:t>f</w:t>
      </w:r>
      <w:r w:rsidR="00D32436">
        <w:t xml:space="preserve">s into American environmental </w:t>
      </w:r>
      <w:r w:rsidR="002D2DE1">
        <w:t xml:space="preserve">movements </w:t>
      </w:r>
      <w:r w:rsidR="00305C9A">
        <w:t xml:space="preserve">will </w:t>
      </w:r>
      <w:r w:rsidR="008D2423">
        <w:t>not only help them better stimulate policy change</w:t>
      </w:r>
      <w:r w:rsidR="00305C9A">
        <w:t>, but will also be an excellent opportunity to bring about a renewal in the respect and practice of Native American traditions.</w:t>
      </w:r>
      <w:r w:rsidR="00D41CA5" w:rsidRPr="00D41CA5">
        <w:rPr>
          <w:rFonts w:eastAsia="Times New Roman"/>
          <w:szCs w:val="24"/>
        </w:rPr>
        <w:t xml:space="preserve"> </w:t>
      </w:r>
    </w:p>
    <w:p w:rsidR="00EA7205" w:rsidRDefault="00EA7205" w:rsidP="00EA7205">
      <w:pPr>
        <w:spacing w:line="480" w:lineRule="auto"/>
        <w:ind w:firstLine="720"/>
        <w:rPr>
          <w:rFonts w:eastAsia="Times New Roman"/>
          <w:szCs w:val="24"/>
        </w:rPr>
      </w:pPr>
      <w:r>
        <w:rPr>
          <w:rFonts w:eastAsia="Times New Roman"/>
          <w:szCs w:val="24"/>
        </w:rPr>
        <w:t xml:space="preserve">Successful environmental movements are extremely important in the United States today because of the negative effects humans have on their environment. Greenhouse gas emissions, </w:t>
      </w:r>
      <w:r>
        <w:rPr>
          <w:rFonts w:eastAsia="Times New Roman"/>
          <w:szCs w:val="24"/>
        </w:rPr>
        <w:lastRenderedPageBreak/>
        <w:t>climate change, air pollution, development, and overall poor stewardship of the environment over time has been very damaging to the earth. Trends in global warming, such as higher temperatures, less precipitation, and melting of the arctic ice, have all been tied to human activity (</w:t>
      </w:r>
      <w:r w:rsidR="00730D6A">
        <w:rPr>
          <w:rFonts w:eastAsia="Times New Roman"/>
          <w:szCs w:val="24"/>
        </w:rPr>
        <w:t>AchutaRao, pg.</w:t>
      </w:r>
      <w:r>
        <w:rPr>
          <w:rFonts w:eastAsia="Times New Roman"/>
          <w:szCs w:val="24"/>
        </w:rPr>
        <w:t xml:space="preserve"> 927). For example, humans are altering the cycle of carbon dioxide in the atmosphere by combusting more fossil fuel—which emits carbon dioxide—then nature can absorb, especially since people are constantly destroying habitats in lieu of development. Carbon dioxide is a heat-trapping, greenhouse gas, and too much of it in the atmosphere has aided in the increased temperatures and the consequences that follow experienced in the past few years</w:t>
      </w:r>
      <w:r w:rsidR="00730D6A">
        <w:rPr>
          <w:rFonts w:eastAsia="Times New Roman"/>
          <w:szCs w:val="24"/>
        </w:rPr>
        <w:t xml:space="preserve"> (“Overview”, n.p.</w:t>
      </w:r>
      <w:r>
        <w:rPr>
          <w:rFonts w:eastAsia="Times New Roman"/>
          <w:szCs w:val="24"/>
        </w:rPr>
        <w:t>). The United States of American alone produces as much carbon dioxide as the continents of Europe and Africa combined, and sixteen percent of the total world production, which is 32,723.209 million metric tons (</w:t>
      </w:r>
      <w:r w:rsidR="00730D6A">
        <w:rPr>
          <w:rFonts w:eastAsia="Times New Roman"/>
          <w:szCs w:val="24"/>
        </w:rPr>
        <w:t>“International”, n.p.</w:t>
      </w:r>
      <w:r>
        <w:rPr>
          <w:rFonts w:eastAsia="Times New Roman"/>
          <w:szCs w:val="24"/>
        </w:rPr>
        <w:t xml:space="preserve">). Air pollution in cities have gotten poor over the years, with almost half of the world urban population exposed to air pollution at least 2.5 times higher than levels recommended by the World Health Organization </w:t>
      </w:r>
      <w:r w:rsidR="00730D6A">
        <w:rPr>
          <w:rFonts w:eastAsia="Times New Roman"/>
          <w:szCs w:val="24"/>
        </w:rPr>
        <w:t>(“Air”, n.p.</w:t>
      </w:r>
      <w:r>
        <w:rPr>
          <w:rFonts w:eastAsia="Times New Roman"/>
          <w:szCs w:val="24"/>
        </w:rPr>
        <w:t>). Wildlife has been suffering across the globe, as well, with populations declining by fifty-two percent in the last forty years, which is the result of both habitation loss and over hunting</w:t>
      </w:r>
      <w:r w:rsidR="00730D6A">
        <w:rPr>
          <w:rFonts w:eastAsia="Times New Roman"/>
          <w:szCs w:val="24"/>
        </w:rPr>
        <w:t xml:space="preserve"> (“Protecting”, n.p.</w:t>
      </w:r>
      <w:r>
        <w:rPr>
          <w:rFonts w:eastAsia="Times New Roman"/>
          <w:szCs w:val="24"/>
        </w:rPr>
        <w:t>). All of these environmental issues, plus many more, have been plaguing the United States for several years, and unfortunately, the government has limited ways of combatting them.</w:t>
      </w:r>
    </w:p>
    <w:p w:rsidR="00EA7205" w:rsidRDefault="00EA7205" w:rsidP="00EA7205">
      <w:pPr>
        <w:spacing w:line="480" w:lineRule="auto"/>
        <w:rPr>
          <w:rFonts w:eastAsia="Times New Roman"/>
          <w:szCs w:val="24"/>
        </w:rPr>
      </w:pPr>
      <w:r>
        <w:rPr>
          <w:rFonts w:eastAsia="Times New Roman"/>
          <w:szCs w:val="24"/>
        </w:rPr>
        <w:tab/>
        <w:t>In the United States government, the Council on Environmental Quality and the Environmental Protection Agency create and uphold regulations regarding the environment based off o</w:t>
      </w:r>
      <w:r w:rsidR="005379AB">
        <w:rPr>
          <w:rFonts w:eastAsia="Times New Roman"/>
          <w:szCs w:val="24"/>
        </w:rPr>
        <w:t>f the National Environmental Policy</w:t>
      </w:r>
      <w:r>
        <w:rPr>
          <w:rFonts w:eastAsia="Times New Roman"/>
          <w:szCs w:val="24"/>
        </w:rPr>
        <w:t xml:space="preserve"> Act (NEPA). NEPA was passed in 1970, and it established national environmental policy and goals for protection, maintenance, and enhancement of the environment, and also provided the process for implementing these within </w:t>
      </w:r>
      <w:r>
        <w:rPr>
          <w:rFonts w:eastAsia="Times New Roman"/>
          <w:szCs w:val="24"/>
        </w:rPr>
        <w:lastRenderedPageBreak/>
        <w:t>federal agencies (</w:t>
      </w:r>
      <w:r w:rsidR="00730D6A">
        <w:rPr>
          <w:rFonts w:eastAsia="Times New Roman"/>
          <w:szCs w:val="24"/>
        </w:rPr>
        <w:t>“National”, n.p.</w:t>
      </w:r>
      <w:r>
        <w:rPr>
          <w:rFonts w:eastAsia="Times New Roman"/>
          <w:szCs w:val="24"/>
        </w:rPr>
        <w:t>). Both the Council on Environmental Quality and the Environmental Protection Agency were created in NEPA. The job of the Council on Environmental Quality is to gather information on conditions and trends in the quality of the environment, evaluate federal programs in light of NEPA goals, and develop and promote national policies to improve environmental quality. The Environmental Protection Agency prepares and reviews NEPA documents</w:t>
      </w:r>
      <w:r w:rsidR="001915FA">
        <w:rPr>
          <w:rFonts w:eastAsia="Times New Roman"/>
          <w:szCs w:val="24"/>
        </w:rPr>
        <w:t>,</w:t>
      </w:r>
      <w:r>
        <w:rPr>
          <w:rFonts w:eastAsia="Times New Roman"/>
          <w:szCs w:val="24"/>
        </w:rPr>
        <w:t xml:space="preserve"> and review</w:t>
      </w:r>
      <w:r w:rsidR="001915FA">
        <w:rPr>
          <w:rFonts w:eastAsia="Times New Roman"/>
          <w:szCs w:val="24"/>
        </w:rPr>
        <w:t>s</w:t>
      </w:r>
      <w:r>
        <w:rPr>
          <w:rFonts w:eastAsia="Times New Roman"/>
          <w:szCs w:val="24"/>
        </w:rPr>
        <w:t xml:space="preserve"> and publicly comment</w:t>
      </w:r>
      <w:r w:rsidR="001915FA">
        <w:rPr>
          <w:rFonts w:eastAsia="Times New Roman"/>
          <w:szCs w:val="24"/>
        </w:rPr>
        <w:t>s</w:t>
      </w:r>
      <w:r>
        <w:rPr>
          <w:rFonts w:eastAsia="Times New Roman"/>
          <w:szCs w:val="24"/>
        </w:rPr>
        <w:t xml:space="preserve"> on environmental impacts</w:t>
      </w:r>
      <w:r w:rsidR="00730D6A">
        <w:rPr>
          <w:rFonts w:eastAsia="Times New Roman"/>
          <w:szCs w:val="24"/>
        </w:rPr>
        <w:t xml:space="preserve"> of major federal actions (“National”, n.p.</w:t>
      </w:r>
      <w:r>
        <w:rPr>
          <w:rFonts w:eastAsia="Times New Roman"/>
          <w:szCs w:val="24"/>
        </w:rPr>
        <w:t xml:space="preserve">). NEPA documents are Environmental Assessments, which evaluate the significance an action may have on impacting the environment, and Environmental Impact Statements, which document the actual impacts, as well as impacts of alternative options. NEPA also asserts that the public’s input on environmental issues must be addressed and taken into consideration during the documentation period </w:t>
      </w:r>
      <w:r w:rsidR="00730D6A">
        <w:rPr>
          <w:rFonts w:eastAsia="Times New Roman"/>
          <w:szCs w:val="24"/>
        </w:rPr>
        <w:t>(“National”, n.p.</w:t>
      </w:r>
      <w:r>
        <w:rPr>
          <w:rFonts w:eastAsia="Times New Roman"/>
          <w:szCs w:val="24"/>
        </w:rPr>
        <w:t>). Although many state governments have since modeled their own environmental protection acts after this document, NEPA is not actually all that effective. The only requirement of NEPA is for the Council on Environmental Quality and the Environmental Protection Agency to document how the environment may be impacted during certain developments or actions. Past that, however, there is nothing in the act itself that actually outlaws environmentally damaging actions, which shows there is a dire need for improved environmental policies in the United States. One way to improve these policies is to include Native American environmental valu</w:t>
      </w:r>
      <w:r w:rsidR="00804111">
        <w:rPr>
          <w:rFonts w:eastAsia="Times New Roman"/>
          <w:szCs w:val="24"/>
        </w:rPr>
        <w:t>es</w:t>
      </w:r>
      <w:r>
        <w:rPr>
          <w:rFonts w:eastAsia="Times New Roman"/>
          <w:szCs w:val="24"/>
        </w:rPr>
        <w:t>.</w:t>
      </w:r>
    </w:p>
    <w:p w:rsidR="004848D2" w:rsidRPr="00D41CA5" w:rsidRDefault="009B1755" w:rsidP="00747489">
      <w:pPr>
        <w:spacing w:line="480" w:lineRule="auto"/>
        <w:ind w:firstLine="720"/>
        <w:rPr>
          <w:rFonts w:eastAsia="Times New Roman"/>
          <w:szCs w:val="24"/>
        </w:rPr>
      </w:pPr>
      <w:r>
        <w:rPr>
          <w:rFonts w:eastAsia="Times New Roman"/>
          <w:szCs w:val="24"/>
        </w:rPr>
        <w:t>Almost all Native American tribal groups had so</w:t>
      </w:r>
      <w:r w:rsidR="004E258F">
        <w:rPr>
          <w:rFonts w:eastAsia="Times New Roman"/>
          <w:szCs w:val="24"/>
        </w:rPr>
        <w:t xml:space="preserve">me form of traditional practice or belief </w:t>
      </w:r>
      <w:r>
        <w:rPr>
          <w:rFonts w:eastAsia="Times New Roman"/>
          <w:szCs w:val="24"/>
        </w:rPr>
        <w:t>that revolved around taking care of the environment. For example, t</w:t>
      </w:r>
      <w:r w:rsidR="00D41CA5">
        <w:rPr>
          <w:rFonts w:eastAsia="Times New Roman"/>
          <w:szCs w:val="24"/>
        </w:rPr>
        <w:t xml:space="preserve">he Sac and Fox Nation, two groups of Native Americans with similar cultures that banded together several centuries ago, had a traditional practice of stewardship. Natural resources were very important to the Sac and Fox’s old ways of life. In order to never deplete the raw materials supplied and supported by the </w:t>
      </w:r>
      <w:r w:rsidR="00D41CA5">
        <w:rPr>
          <w:rFonts w:eastAsia="Times New Roman"/>
          <w:szCs w:val="24"/>
        </w:rPr>
        <w:lastRenderedPageBreak/>
        <w:t>environment, the Sac and Fox developed methods of structured hunting and gathering. Before hunting would commence, tribal leaders gathered together to plan out who would hunt where, and how many animals—which was based on the population of each tribe—were allowed t</w:t>
      </w:r>
      <w:r w:rsidR="00730D6A">
        <w:rPr>
          <w:rFonts w:eastAsia="Times New Roman"/>
          <w:szCs w:val="24"/>
        </w:rPr>
        <w:t>o be killed (Heck, pg.</w:t>
      </w:r>
      <w:r w:rsidR="00D41CA5">
        <w:rPr>
          <w:rFonts w:eastAsia="Times New Roman"/>
          <w:szCs w:val="24"/>
        </w:rPr>
        <w:t xml:space="preserve"> 52). These decisions not only kept the animal population from being depleted, but it also helped each tribe avoid conflicting with one another about the rights </w:t>
      </w:r>
      <w:r w:rsidR="00E6113D">
        <w:rPr>
          <w:rFonts w:eastAsia="Times New Roman"/>
          <w:szCs w:val="24"/>
        </w:rPr>
        <w:t xml:space="preserve">to hunting </w:t>
      </w:r>
      <w:r w:rsidR="00730D6A">
        <w:rPr>
          <w:rFonts w:eastAsia="Times New Roman"/>
          <w:szCs w:val="24"/>
        </w:rPr>
        <w:t>grounds (Heck, pg.</w:t>
      </w:r>
      <w:r w:rsidR="00D41CA5">
        <w:rPr>
          <w:rFonts w:eastAsia="Times New Roman"/>
          <w:szCs w:val="24"/>
        </w:rPr>
        <w:t xml:space="preserve"> 54). </w:t>
      </w:r>
      <w:r w:rsidR="00E6113D">
        <w:rPr>
          <w:rFonts w:eastAsia="Times New Roman"/>
          <w:szCs w:val="24"/>
        </w:rPr>
        <w:t>Furthermore, w</w:t>
      </w:r>
      <w:r w:rsidR="00D41CA5">
        <w:rPr>
          <w:rFonts w:eastAsia="Times New Roman"/>
          <w:szCs w:val="24"/>
        </w:rPr>
        <w:t>hen animals were killed, every part of the body was used. The skin of animals were used in a variety of ways, such as for the making of clothing, pouches, and tepee coverings.  Bones, antlers, and hooves were used for jewelry, decorations, and weapons. The meat was either eaten right</w:t>
      </w:r>
      <w:r w:rsidR="00730D6A">
        <w:rPr>
          <w:rFonts w:eastAsia="Times New Roman"/>
          <w:szCs w:val="24"/>
        </w:rPr>
        <w:t xml:space="preserve"> away or dried for later use (Heck, pg. </w:t>
      </w:r>
      <w:r w:rsidR="00D41CA5">
        <w:rPr>
          <w:rFonts w:eastAsia="Times New Roman"/>
          <w:szCs w:val="24"/>
        </w:rPr>
        <w:t xml:space="preserve">55). When the Sac and Fox Native Americans gathered, each individual was given a specific size and number of storage vessels, and they were not to permitted to gather more </w:t>
      </w:r>
      <w:r w:rsidR="00730D6A">
        <w:rPr>
          <w:rFonts w:eastAsia="Times New Roman"/>
          <w:szCs w:val="24"/>
        </w:rPr>
        <w:t>than what would fit in them (Heck, pg.</w:t>
      </w:r>
      <w:r w:rsidR="00D41CA5">
        <w:rPr>
          <w:rFonts w:eastAsia="Times New Roman"/>
          <w:szCs w:val="24"/>
        </w:rPr>
        <w:t xml:space="preserve"> 52). This practice helped keep the Sac and Fox from over-gathering their territories, and allowed the environment to also sustain other life. The Sac and Fox took excellent care of their surroundings, and they managed their resources very skillfully.</w:t>
      </w:r>
    </w:p>
    <w:p w:rsidR="001170AA" w:rsidRDefault="00C85DD5" w:rsidP="00747489">
      <w:pPr>
        <w:spacing w:line="480" w:lineRule="auto"/>
      </w:pPr>
      <w:r>
        <w:rPr>
          <w:b/>
        </w:rPr>
        <w:tab/>
      </w:r>
      <w:r w:rsidR="009B1755">
        <w:t xml:space="preserve">Another Native American tribe that held beliefs concerning the care of their environment was the Gwich’in in Alaska. </w:t>
      </w:r>
      <w:r>
        <w:t xml:space="preserve">One of the traditional values of the Gwich’in </w:t>
      </w:r>
      <w:r w:rsidR="0089639D">
        <w:t>wa</w:t>
      </w:r>
      <w:r>
        <w:t xml:space="preserve">s the importance of community. According to these values, everyone </w:t>
      </w:r>
      <w:r w:rsidR="0089639D">
        <w:t xml:space="preserve">had to </w:t>
      </w:r>
      <w:r>
        <w:t>be treated as equals because</w:t>
      </w:r>
      <w:r w:rsidR="0089639D">
        <w:t xml:space="preserve"> the Gwich’in believed that</w:t>
      </w:r>
      <w:r>
        <w:t xml:space="preserve"> ever</w:t>
      </w:r>
      <w:r w:rsidR="0089639D">
        <w:t>yone wa</w:t>
      </w:r>
      <w:r>
        <w:t>s interconnected. The Gwich’</w:t>
      </w:r>
      <w:r w:rsidR="0089639D">
        <w:t>in extended</w:t>
      </w:r>
      <w:r>
        <w:t xml:space="preserve"> their community </w:t>
      </w:r>
      <w:r w:rsidR="006E1399">
        <w:t>relationships</w:t>
      </w:r>
      <w:r w:rsidR="0089639D">
        <w:t xml:space="preserve"> and beliefs</w:t>
      </w:r>
      <w:r w:rsidR="006E1399">
        <w:t xml:space="preserve"> </w:t>
      </w:r>
      <w:r>
        <w:t>into their environment. Since the animals and plants are living, thi</w:t>
      </w:r>
      <w:r w:rsidR="006E1399">
        <w:t>s Native American group consider</w:t>
      </w:r>
      <w:r w:rsidR="0089639D">
        <w:t>ed</w:t>
      </w:r>
      <w:r w:rsidR="006E1399">
        <w:t xml:space="preserve"> them</w:t>
      </w:r>
      <w:r>
        <w:t>, and o</w:t>
      </w:r>
      <w:r w:rsidR="006E1399">
        <w:t xml:space="preserve">ther elements of the </w:t>
      </w:r>
      <w:r w:rsidR="00730D6A">
        <w:t>earth, persons (Wolf, pg.</w:t>
      </w:r>
      <w:r w:rsidR="006E1399">
        <w:t xml:space="preserve"> 91). B</w:t>
      </w:r>
      <w:r w:rsidR="00DE138F">
        <w:t>ecause they believed the environment was</w:t>
      </w:r>
      <w:r w:rsidR="00FB7A04">
        <w:t xml:space="preserve"> a collection of people, the Gwich’</w:t>
      </w:r>
      <w:r w:rsidR="0089639D">
        <w:t xml:space="preserve">in believed </w:t>
      </w:r>
      <w:r w:rsidR="00FB7A04">
        <w:t>they must treat</w:t>
      </w:r>
      <w:r w:rsidR="00E6113D">
        <w:t xml:space="preserve"> the environment as their equal</w:t>
      </w:r>
      <w:r w:rsidR="00FB7A04">
        <w:t>, and str</w:t>
      </w:r>
      <w:r w:rsidR="00730D6A">
        <w:t>ive to reach harmony with it (Wolf, pg.</w:t>
      </w:r>
      <w:r w:rsidR="00FB7A04">
        <w:t xml:space="preserve"> </w:t>
      </w:r>
      <w:r w:rsidR="009F2DB2">
        <w:t>92). One of the ways that these Native Americans in Alaska attempt</w:t>
      </w:r>
      <w:r w:rsidR="00DE138F">
        <w:t>ed</w:t>
      </w:r>
      <w:r w:rsidR="009F2DB2">
        <w:t xml:space="preserve"> to </w:t>
      </w:r>
      <w:r w:rsidR="00DE138F">
        <w:t>live in harmony with nature wa</w:t>
      </w:r>
      <w:r w:rsidR="009F2DB2">
        <w:t xml:space="preserve">s </w:t>
      </w:r>
      <w:r w:rsidR="009F2DB2">
        <w:lastRenderedPageBreak/>
        <w:t>by becoming adaptable to movement and change. This allow</w:t>
      </w:r>
      <w:r w:rsidR="00DE138F">
        <w:t>ed</w:t>
      </w:r>
      <w:r w:rsidR="009F2DB2">
        <w:t xml:space="preserve"> the environment to go through its natural cycles and transformations without inter</w:t>
      </w:r>
      <w:r w:rsidR="00730D6A">
        <w:t>ference from outside sources (Wolf, pg.</w:t>
      </w:r>
      <w:r w:rsidR="009F2DB2">
        <w:t xml:space="preserve"> 77).</w:t>
      </w:r>
      <w:r w:rsidR="0089639D">
        <w:t xml:space="preserve"> Gwich’</w:t>
      </w:r>
      <w:r w:rsidR="00DE138F">
        <w:t>ins also took</w:t>
      </w:r>
      <w:r w:rsidR="0089639D">
        <w:t xml:space="preserve"> very careful steps to not harm the environment when they </w:t>
      </w:r>
      <w:r w:rsidR="00DE138F">
        <w:t>were</w:t>
      </w:r>
      <w:r w:rsidR="0089639D">
        <w:t xml:space="preserve"> gathering. </w:t>
      </w:r>
      <w:r w:rsidR="00F622E3">
        <w:t>For example, when harvesting an Alaskan herb, called devil’s club, Gwich’ins gently and patiently scrape</w:t>
      </w:r>
      <w:r w:rsidR="004848D2">
        <w:t>d</w:t>
      </w:r>
      <w:r w:rsidR="00F622E3">
        <w:t xml:space="preserve"> a</w:t>
      </w:r>
      <w:r w:rsidR="004848D2">
        <w:t>way at the dirt until the root wa</w:t>
      </w:r>
      <w:r w:rsidR="00F622E3">
        <w:t>s exposed. The natives then cut off only as much as they need</w:t>
      </w:r>
      <w:r w:rsidR="004848D2">
        <w:t>ed</w:t>
      </w:r>
      <w:r w:rsidR="00F622E3">
        <w:t>, and then proceed</w:t>
      </w:r>
      <w:r w:rsidR="004848D2">
        <w:t>ed</w:t>
      </w:r>
      <w:r w:rsidR="00F622E3">
        <w:t xml:space="preserve"> to water the remaini</w:t>
      </w:r>
      <w:r w:rsidR="00730D6A">
        <w:t>ng root and cover it back up (Wolf, pg.</w:t>
      </w:r>
      <w:r w:rsidR="00F622E3">
        <w:t xml:space="preserve"> </w:t>
      </w:r>
      <w:r w:rsidR="004848D2">
        <w:t xml:space="preserve">93). </w:t>
      </w:r>
      <w:r w:rsidR="00EB6592">
        <w:t>The Gwich’in expected respect from the members of their community, and because of this, they treated everyone in their community, including the environment with respect. Everyone and everything was believed to be equal; thus, everyone and everything deserved respect</w:t>
      </w:r>
      <w:r w:rsidR="00BF662B">
        <w:t xml:space="preserve">. </w:t>
      </w:r>
    </w:p>
    <w:p w:rsidR="00D41CA5" w:rsidRDefault="009B1755" w:rsidP="00747489">
      <w:pPr>
        <w:spacing w:line="480" w:lineRule="auto"/>
        <w:ind w:firstLine="720"/>
      </w:pPr>
      <w:r>
        <w:t xml:space="preserve">A final example of a Native American group with traditional beliefs about their environment is the Esselens. </w:t>
      </w:r>
      <w:r w:rsidR="00D41CA5">
        <w:t>One of the most significant principle</w:t>
      </w:r>
      <w:r w:rsidR="0049644C">
        <w:t>s</w:t>
      </w:r>
      <w:r w:rsidR="00D41CA5">
        <w:t xml:space="preserve"> of the Esselen was the principle of balanced reciprocity with both animals and nature (</w:t>
      </w:r>
      <w:r w:rsidR="00730D6A">
        <w:t>Breschini</w:t>
      </w:r>
      <w:r w:rsidR="00D41CA5">
        <w:t>,</w:t>
      </w:r>
      <w:r w:rsidR="00730D6A">
        <w:t xml:space="preserve"> pg.</w:t>
      </w:r>
      <w:r w:rsidR="00D41CA5">
        <w:t xml:space="preserve"> 123). Balanced reciprocity is the act of giving something back after receiving something of equal value, allowing for both sides to benefit from the exchange. One procedure the Esselen used to practice highlights this principle very well. When digging up roots from the earth, or removing bark, flowers, or leaves from trees, the Esselen first placed tobacco near the plant (</w:t>
      </w:r>
      <w:r w:rsidR="00730D6A">
        <w:t>Breschini</w:t>
      </w:r>
      <w:r w:rsidR="00D41CA5">
        <w:t>,</w:t>
      </w:r>
      <w:r w:rsidR="00730D6A">
        <w:t xml:space="preserve"> pg.</w:t>
      </w:r>
      <w:r w:rsidR="00D41CA5">
        <w:t xml:space="preserve"> 124). Tobacco leafs are rich in nitrogen and potassium, which allows them to work well as both fertilizers and insecticides. During the procedure of removing the plant substance they desired, the Esselen made sure to be extremely careful in not removing any more of the plant than absolutely necessary. While doing so, the Esselen prayed for the plant and to the plant, asking that its use might be successful (</w:t>
      </w:r>
      <w:r w:rsidR="00730D6A">
        <w:t xml:space="preserve">Breschini, pg. </w:t>
      </w:r>
      <w:r w:rsidR="00D41CA5">
        <w:t xml:space="preserve">124). This part of the procedure showcases another central belief of the Esselen, which is the importance of connecting and communicating </w:t>
      </w:r>
      <w:r w:rsidR="00D41CA5">
        <w:lastRenderedPageBreak/>
        <w:t>with the spirituality of all life. The natives in the Esselen tribe believe</w:t>
      </w:r>
      <w:r w:rsidR="0049644C">
        <w:t>d</w:t>
      </w:r>
      <w:r w:rsidR="00D41CA5">
        <w:t xml:space="preserve"> that each plant has a spirit, and in order for the portion of the plant they remove to work in the way it</w:t>
      </w:r>
      <w:r w:rsidR="0049644C">
        <w:t>’s supposed to, the Esselen had to</w:t>
      </w:r>
      <w:r w:rsidR="00D41CA5">
        <w:t xml:space="preserve"> first appease th</w:t>
      </w:r>
      <w:r w:rsidR="0049644C">
        <w:t>e plant’s spirit. The Esselen did</w:t>
      </w:r>
      <w:r w:rsidR="00D41CA5">
        <w:t xml:space="preserve"> this by treating the plant with respect, whispering their intentions to the plant, and practicing balanced reciprocity (</w:t>
      </w:r>
      <w:r w:rsidR="00730D6A">
        <w:t>Breschini</w:t>
      </w:r>
      <w:r w:rsidR="00D41CA5">
        <w:t xml:space="preserve">, </w:t>
      </w:r>
      <w:r w:rsidR="00730D6A">
        <w:t xml:space="preserve">pg. </w:t>
      </w:r>
      <w:r w:rsidR="00D41CA5">
        <w:t>127). By using balanced reciprocity in nature, the Esselen developed a deep connection with their environment, which became ingrained in their culture.</w:t>
      </w:r>
    </w:p>
    <w:p w:rsidR="00E039A5" w:rsidRDefault="007E5E59" w:rsidP="00747489">
      <w:pPr>
        <w:spacing w:line="480" w:lineRule="auto"/>
        <w:ind w:firstLine="720"/>
      </w:pPr>
      <w:r>
        <w:t>These three Native American tribes have radically different cultures, yet they all have something in common: a love, respect, and desire to care for their environment.</w:t>
      </w:r>
      <w:r w:rsidR="0027393D">
        <w:t xml:space="preserve"> </w:t>
      </w:r>
      <w:r w:rsidR="00B129D4">
        <w:t xml:space="preserve">In modern day America, these </w:t>
      </w:r>
      <w:r w:rsidR="00281285">
        <w:t xml:space="preserve">kinds of </w:t>
      </w:r>
      <w:r w:rsidR="00B129D4">
        <w:t xml:space="preserve">values are often lost amidst the push for expansion and development. </w:t>
      </w:r>
      <w:r w:rsidR="00351D43">
        <w:t xml:space="preserve">However, </w:t>
      </w:r>
      <w:r w:rsidR="000324E1">
        <w:t xml:space="preserve">there are some </w:t>
      </w:r>
      <w:r w:rsidR="00622A1A">
        <w:t>people and organizations</w:t>
      </w:r>
      <w:r w:rsidR="000324E1">
        <w:t xml:space="preserve"> that are attempting to reestablish the importance of environmental protection through the use of the indigenist vision. The indigenist vision is the use of the traditional belief systems and practices of Native Americans as a whole in the hopes of achieving better maintenance of the environment. Indigenists often draw on a collection of traditions, knowledge, and values from many di</w:t>
      </w:r>
      <w:r w:rsidR="00B161D5">
        <w:t>fferent N</w:t>
      </w:r>
      <w:r w:rsidR="00730D6A">
        <w:t>ative American tribes (Moore, pg.</w:t>
      </w:r>
      <w:r w:rsidR="00B161D5">
        <w:t xml:space="preserve"> 288-289). </w:t>
      </w:r>
      <w:r w:rsidR="007230DC">
        <w:t xml:space="preserve">Whether it be an individual, a Native American tribe, or a coalition of tribes and outside organizations, people all over the United States are applying the indigenist vision to their environmental movements, including people in and working with the Sac and Fox, Gwich’in, and Esselen. </w:t>
      </w:r>
    </w:p>
    <w:p w:rsidR="00DD1CBE" w:rsidRDefault="00DD1CBE" w:rsidP="00747489">
      <w:pPr>
        <w:spacing w:line="480" w:lineRule="auto"/>
        <w:ind w:firstLine="720"/>
      </w:pPr>
      <w:r>
        <w:t>One individual who has been very active in environmental movements today is Grace T</w:t>
      </w:r>
      <w:r w:rsidR="00AE5CDB">
        <w:t xml:space="preserve">horpe of the Sac and Fox Nation. In 1991, the Department of Energy began to offer grants to any Indian tribe </w:t>
      </w:r>
      <w:r w:rsidR="00517412">
        <w:t>that</w:t>
      </w:r>
      <w:r w:rsidR="00AE5CDB">
        <w:t xml:space="preserve"> would store nuclear waste on their land. To Thorpe’s dismay, twenty-one tribes showed interest in this offer, including Thorpe’s o</w:t>
      </w:r>
      <w:r w:rsidR="00730D6A">
        <w:t>wn Sac and Fox tribe (Schilling, pg.</w:t>
      </w:r>
      <w:r w:rsidR="00517412">
        <w:t xml:space="preserve"> 67). Thorpe knew the environmental impacts of radioactive fallout, as she had worked in Japan in the </w:t>
      </w:r>
      <w:r w:rsidR="00517412">
        <w:lastRenderedPageBreak/>
        <w:t>Women’s Army Corps after the ato</w:t>
      </w:r>
      <w:r w:rsidR="00730D6A">
        <w:t>mic bombs had been dropped (Schilling, pg.</w:t>
      </w:r>
      <w:r w:rsidR="00517412">
        <w:t xml:space="preserve"> 61). Unfortunately, as Thorpe had learned, there is currently no way to safely dispose of radioactive waste, and it takes thousands of years for the deadly chemicals to diminish.</w:t>
      </w:r>
      <w:r w:rsidR="0067425E">
        <w:t xml:space="preserve"> In an effort to warn Native American tribes about the harmful effects of radioactivity and put a halt to bringing nuclear waste onto tribal lands, Thorpe used the indigenist vision, and drew upon some of the traditional beliefs of the Gwich’</w:t>
      </w:r>
      <w:r w:rsidR="0078782A">
        <w:t>in, who respect</w:t>
      </w:r>
      <w:r w:rsidR="0049644C">
        <w:t>ed</w:t>
      </w:r>
      <w:r w:rsidR="0078782A">
        <w:t xml:space="preserve"> their environment and treat</w:t>
      </w:r>
      <w:r w:rsidR="0049644C">
        <w:t>ed</w:t>
      </w:r>
      <w:r w:rsidR="0078782A">
        <w:t xml:space="preserve"> it as part of their community. </w:t>
      </w:r>
      <w:r w:rsidR="00592838">
        <w:t>Thorpe applied these beliefs by explaining to Native Americans across the United States that tribal lands were apart of tribal identity, no matter what tribe you are in. Without the land, a tribe cannot survive; therefore, it is part of the tribe’s community, and should be treated as such (</w:t>
      </w:r>
      <w:r w:rsidR="00730D6A">
        <w:t>Schilling, pg.</w:t>
      </w:r>
      <w:r w:rsidR="00592838">
        <w:t xml:space="preserve"> 68-69). According to Thorpe, placing hazardous nuclear waste in the environment is not respectful, as no human would ever consider storing radioactive discards in their own homes. </w:t>
      </w:r>
      <w:r w:rsidR="00850791">
        <w:t>In 1993, Thorpe founded the National Environmental Coalition of Native Americans (NECONA) to warn other the tribes about the dan</w:t>
      </w:r>
      <w:r w:rsidR="00730D6A">
        <w:t>gers of nuclear waste (Schilling, pg.</w:t>
      </w:r>
      <w:r w:rsidR="00850791">
        <w:t xml:space="preserve"> 68). The United Nations General Assembly, as well as many American states both supported and praised the work of Thorpe and NECONA as the</w:t>
      </w:r>
      <w:r w:rsidR="00E6113D">
        <w:t>y</w:t>
      </w:r>
      <w:r w:rsidR="00850791">
        <w:t xml:space="preserve"> successfully created seventy-five n</w:t>
      </w:r>
      <w:r w:rsidR="00730D6A">
        <w:t>uclear free zones (Schilling, pg.</w:t>
      </w:r>
      <w:r w:rsidR="00850791">
        <w:t xml:space="preserve"> 69-70), which showed the Natives that they were not alone in their efforts. Although Thorpe was a member of the Sac and Fox tribe, she effectively applied the beliefs of the Gwich’in to her environmental movement.</w:t>
      </w:r>
    </w:p>
    <w:p w:rsidR="00D41CA5" w:rsidRDefault="00D41CA5" w:rsidP="00747489">
      <w:pPr>
        <w:spacing w:line="480" w:lineRule="auto"/>
        <w:ind w:firstLine="720"/>
      </w:pPr>
      <w:r>
        <w:t>Another example of a</w:t>
      </w:r>
      <w:r w:rsidR="00850791">
        <w:t>n</w:t>
      </w:r>
      <w:r>
        <w:t xml:space="preserve"> environment movement </w:t>
      </w:r>
      <w:r w:rsidR="00456CEA">
        <w:t xml:space="preserve">that used the indigenist vision </w:t>
      </w:r>
      <w:r>
        <w:t>was when the Gwich’in in Alaska and environmental activists fought against oil development in the Arctic Refuge.</w:t>
      </w:r>
      <w:r w:rsidR="002714E7">
        <w:t xml:space="preserve"> Established in 1960 with 8.9 million acres, the Arctic National Wildlife Refuge has since been expanded to cover 19.2 million acres of state-managed wildlife—some of which includes a very fertile coastal plain—in the northeastern corner of Alaska </w:t>
      </w:r>
      <w:r w:rsidR="00730D6A">
        <w:t>(Ganapathy, pg.</w:t>
      </w:r>
      <w:r w:rsidR="002714E7">
        <w:t xml:space="preserve"> 88). </w:t>
      </w:r>
      <w:r w:rsidR="002714E7">
        <w:lastRenderedPageBreak/>
        <w:t>The expansion of the area occurred as a result of the Alaska National Interest Lands and Claim</w:t>
      </w:r>
      <w:r w:rsidR="00E6113D">
        <w:t xml:space="preserve"> Act (ANILCA), which both </w:t>
      </w:r>
      <w:r w:rsidR="002714E7">
        <w:t>protect</w:t>
      </w:r>
      <w:r w:rsidR="0049644C">
        <w:t>s the wilderness</w:t>
      </w:r>
      <w:r w:rsidR="00E6113D">
        <w:t xml:space="preserve"> and </w:t>
      </w:r>
      <w:r w:rsidR="002714E7">
        <w:t>establish</w:t>
      </w:r>
      <w:r w:rsidR="00E6113D">
        <w:t>es</w:t>
      </w:r>
      <w:r w:rsidR="002714E7">
        <w:t xml:space="preserve"> a region for future economic gain. This is especially evident in section 1002 of ANICLA, which leaves open interpretation for exploring the potential for oil drilling in the coastal</w:t>
      </w:r>
      <w:r w:rsidR="00730D6A">
        <w:t xml:space="preserve"> plain (Ganapathy, pg.</w:t>
      </w:r>
      <w:r w:rsidR="002714E7">
        <w:t xml:space="preserve"> 89). </w:t>
      </w:r>
      <w:r w:rsidR="00884296">
        <w:t>Although activists in both the Gwich’in tribe and those outside of it would allow for the development of oil drilling if it could be done in a way that was not enviro</w:t>
      </w:r>
      <w:r w:rsidR="006C0199">
        <w:t xml:space="preserve">nmentally damaging or interfering to </w:t>
      </w:r>
      <w:r w:rsidR="00884296">
        <w:t xml:space="preserve">Native communities, the </w:t>
      </w:r>
      <w:r w:rsidR="006C0199">
        <w:t xml:space="preserve">one </w:t>
      </w:r>
      <w:r w:rsidR="00884296">
        <w:t>location oil companies are interested in drilling on—the coastal plains—would do both</w:t>
      </w:r>
      <w:r w:rsidR="00B34C0F">
        <w:t xml:space="preserve"> (Ganapathy, pg. </w:t>
      </w:r>
      <w:r w:rsidR="006C0199">
        <w:t xml:space="preserve">103). </w:t>
      </w:r>
      <w:r w:rsidR="005A152B">
        <w:t>The coastal plains are the calving and post-calving grounds of the Porcupine Caribou Herd, which the Gwich’in co</w:t>
      </w:r>
      <w:r w:rsidR="00B34C0F">
        <w:t>mmunity subsists off of (Ganapathy, pg.</w:t>
      </w:r>
      <w:r w:rsidR="005A152B">
        <w:t xml:space="preserve"> 101). However, the fear of losing their primary means of sustenance is not the only reason the Gwich’in opposed oil drilling in the coastal plains; rather, they were driven by the Esselen beliefs of balanced reciprocity. The caribou herd had sustained the Gwich’in tribe for several generations, and the current tribal members felt it was their turn to sustain the caribou and protect them from losing their</w:t>
      </w:r>
      <w:r w:rsidR="00B34C0F">
        <w:t xml:space="preserve"> habitat (Ganapathy, pg.</w:t>
      </w:r>
      <w:r w:rsidR="005A152B">
        <w:t xml:space="preserve"> 104). The Gwich’in were also supported in their movement by non-Native, non-governmental </w:t>
      </w:r>
      <w:r w:rsidR="002D2DE1">
        <w:t xml:space="preserve">environmental </w:t>
      </w:r>
      <w:r w:rsidR="005A152B">
        <w:t>organizations, although none were specifically mentioned. Together, the groups participated in public speaking, consc</w:t>
      </w:r>
      <w:r w:rsidR="002D2DE1">
        <w:t xml:space="preserve">iousness </w:t>
      </w:r>
      <w:r w:rsidR="00B34C0F">
        <w:t>raising, and networking (Ganapathy, pg.</w:t>
      </w:r>
      <w:r w:rsidR="002D2DE1">
        <w:t xml:space="preserve"> 107). As of today, the Gwich’in and their supporters have been successful in using Esselen beliefs to keep oil drilling companies away from the coastal plains, though the companies continue to push for drilling rights.</w:t>
      </w:r>
    </w:p>
    <w:p w:rsidR="00290202" w:rsidRDefault="00C04278" w:rsidP="00747489">
      <w:pPr>
        <w:spacing w:line="480" w:lineRule="auto"/>
        <w:ind w:firstLine="720"/>
        <w:rPr>
          <w:rFonts w:eastAsia="Times New Roman"/>
          <w:szCs w:val="24"/>
        </w:rPr>
      </w:pPr>
      <w:r>
        <w:t>A last illustration of the indigenist vision in use was when the Esselen tribe and several environmental activist groups fought against the construction of</w:t>
      </w:r>
      <w:r w:rsidR="00D41CA5">
        <w:t xml:space="preserve"> the New Los Padres Dam in California</w:t>
      </w:r>
      <w:r>
        <w:t>.</w:t>
      </w:r>
      <w:r w:rsidR="00F50AC9">
        <w:t xml:space="preserve"> From 1987 to 1992, Monterey County, California suffered from a series of environmentally damaging droughts</w:t>
      </w:r>
      <w:r w:rsidR="003250BB">
        <w:t xml:space="preserve">. In response to this, the Monterey County government put </w:t>
      </w:r>
      <w:r w:rsidR="003250BB">
        <w:lastRenderedPageBreak/>
        <w:t>into movement the idea of building a dam on Carmel River, called the N</w:t>
      </w:r>
      <w:r w:rsidR="00B34C0F">
        <w:t>ew Los Padres Dam (Moore, pg.</w:t>
      </w:r>
      <w:r w:rsidR="003250BB">
        <w:t xml:space="preserve"> 292). The Esselen, paired with multiple organizations, such as the Cachagua Area Property Owners Association and Citizens for Alternative Water Solutions, rose up to oppose this idea. Their arguments used the indigenist vision, as the arguments were based off of stewardship and management of the environment, both of which are traditional Sac and Fox ideologies. For example, the Esselen and their many allies pointed out that dam construction in the U.S. has caused the extinction</w:t>
      </w:r>
      <w:r w:rsidR="00AA6A9C">
        <w:t xml:space="preserve"> and endangerment</w:t>
      </w:r>
      <w:r w:rsidR="003250BB">
        <w:t xml:space="preserve"> of two-fift</w:t>
      </w:r>
      <w:r w:rsidR="00B34C0F">
        <w:t>hs of freshwater fish (Moore, pg.</w:t>
      </w:r>
      <w:r w:rsidR="003250BB">
        <w:t xml:space="preserve"> 290). </w:t>
      </w:r>
      <w:r w:rsidR="00AA6A9C">
        <w:t xml:space="preserve">Studies have also shown that water and fish are contaminated by methyl mercury when </w:t>
      </w:r>
      <w:r w:rsidR="00B34C0F">
        <w:t>rivers are dammed (Moore, pg.</w:t>
      </w:r>
      <w:r w:rsidR="00AA6A9C">
        <w:t xml:space="preserve"> 291). The environmental activists also argued that the water used from Carmel River could be better managed. For instance, golf courses near the river were using eight percent of the river’s water supply to keep their grasses green. It was also discovered that the Cal-Am Water Company was illegally pumping out water from the Carmel River to supply </w:t>
      </w:r>
      <w:r w:rsidR="00290202">
        <w:t xml:space="preserve">their </w:t>
      </w:r>
      <w:r w:rsidR="00B34C0F">
        <w:t>customers (Moore, pg.</w:t>
      </w:r>
      <w:r w:rsidR="00AA6A9C">
        <w:t xml:space="preserve"> 301).</w:t>
      </w:r>
      <w:r w:rsidR="00C534E4">
        <w:t xml:space="preserve"> The activists and the Esselen called for the supporters of the dam to become</w:t>
      </w:r>
      <w:r w:rsidR="00290202">
        <w:t xml:space="preserve"> better</w:t>
      </w:r>
      <w:r w:rsidR="00C534E4">
        <w:t xml:space="preserve"> stewards of their environment, and search for a solution to the droughts that would be more environmentally friendly. They also encouraged the government, Cal-Am, and organizations that used massive amounts of water to help Monterey County</w:t>
      </w:r>
      <w:r w:rsidR="00515E2B">
        <w:t xml:space="preserve"> better manage its resources. On November 8, 1995, the citizens of Monterey County voted against the construction of the New Los Padres Dam. The Esselen and their non-native environmental allies had been successful in their use of traditional beliefs from another tribe to protect the Carmel River.</w:t>
      </w:r>
    </w:p>
    <w:p w:rsidR="001114E2" w:rsidRDefault="00215AA8" w:rsidP="008A7B02">
      <w:pPr>
        <w:spacing w:line="480" w:lineRule="auto"/>
        <w:ind w:firstLine="720"/>
        <w:rPr>
          <w:rFonts w:eastAsia="Times New Roman"/>
          <w:szCs w:val="24"/>
        </w:rPr>
      </w:pPr>
      <w:r>
        <w:rPr>
          <w:rFonts w:eastAsia="Times New Roman"/>
          <w:szCs w:val="24"/>
        </w:rPr>
        <w:t xml:space="preserve">Applying indigenous ideologies and practices to environmental movements and policies </w:t>
      </w:r>
      <w:r w:rsidR="0041463C">
        <w:rPr>
          <w:rFonts w:eastAsia="Times New Roman"/>
          <w:szCs w:val="24"/>
        </w:rPr>
        <w:t>has been</w:t>
      </w:r>
      <w:r>
        <w:rPr>
          <w:rFonts w:eastAsia="Times New Roman"/>
          <w:szCs w:val="24"/>
        </w:rPr>
        <w:t xml:space="preserve"> beneficial to</w:t>
      </w:r>
      <w:r w:rsidR="00265CE1">
        <w:rPr>
          <w:rFonts w:eastAsia="Times New Roman"/>
          <w:szCs w:val="24"/>
        </w:rPr>
        <w:t xml:space="preserve"> the dying culture and livelihood of the Native Americans.</w:t>
      </w:r>
      <w:r w:rsidR="003671E0">
        <w:rPr>
          <w:rFonts w:eastAsia="Times New Roman"/>
          <w:szCs w:val="24"/>
        </w:rPr>
        <w:t xml:space="preserve"> Although the government has taken strides to better the lives of Native American populations, they continue to suffer greatly as compared to the United States as a whole. Only seventy-seven percent of Native </w:t>
      </w:r>
      <w:r w:rsidR="003671E0">
        <w:rPr>
          <w:rFonts w:eastAsia="Times New Roman"/>
          <w:szCs w:val="24"/>
        </w:rPr>
        <w:lastRenderedPageBreak/>
        <w:t>Americans have their high school diploma or GED, and only thirteen percent have a bachelor’s degree or higher, as compared to eighty-six percent and twenty-eight percent of the United Sta</w:t>
      </w:r>
      <w:r w:rsidR="00B34C0F">
        <w:rPr>
          <w:rFonts w:eastAsia="Times New Roman"/>
          <w:szCs w:val="24"/>
        </w:rPr>
        <w:t>tes as a whole, respectively (“Profile”, n.p.</w:t>
      </w:r>
      <w:r w:rsidR="003671E0">
        <w:rPr>
          <w:rFonts w:eastAsia="Times New Roman"/>
          <w:szCs w:val="24"/>
        </w:rPr>
        <w:t xml:space="preserve">). With less of the Native American population getting a high-level education, they are unable to </w:t>
      </w:r>
      <w:r w:rsidR="00F22996">
        <w:rPr>
          <w:rFonts w:eastAsia="Times New Roman"/>
          <w:szCs w:val="24"/>
        </w:rPr>
        <w:t xml:space="preserve">qualify for higher-paying jobs. Because of this, their median income is fifteen thousand dollars less than the national median, and twenty-eight percent of the population is at or below the poverty line, whereas the American population as a whole only has fifteen </w:t>
      </w:r>
      <w:r w:rsidR="00B34C0F">
        <w:rPr>
          <w:rFonts w:eastAsia="Times New Roman"/>
          <w:szCs w:val="24"/>
        </w:rPr>
        <w:t>percent living in poverty (“Profile”, n.p.</w:t>
      </w:r>
      <w:r w:rsidR="00F22996">
        <w:rPr>
          <w:rFonts w:eastAsia="Times New Roman"/>
          <w:szCs w:val="24"/>
        </w:rPr>
        <w:t>). Native Americans are also among the largest ethnic group to participate in binge drinking, especially that of excessive, intense binge drinking. Drug induced death rates in the thirty to thirty-nine age range is the highest among the N</w:t>
      </w:r>
      <w:r w:rsidR="00B34C0F">
        <w:rPr>
          <w:rFonts w:eastAsia="Times New Roman"/>
          <w:szCs w:val="24"/>
        </w:rPr>
        <w:t>ative American population (“American”, n.p.</w:t>
      </w:r>
      <w:r w:rsidR="007B5466">
        <w:rPr>
          <w:rFonts w:eastAsia="Times New Roman"/>
          <w:szCs w:val="24"/>
        </w:rPr>
        <w:t xml:space="preserve">). While the Native Americans continue to live with poverty, low education, and unhealthy habits, they are also losing their culture. </w:t>
      </w:r>
    </w:p>
    <w:p w:rsidR="00890EFD" w:rsidRDefault="00707576" w:rsidP="008A7B02">
      <w:pPr>
        <w:spacing w:line="480" w:lineRule="auto"/>
        <w:ind w:firstLine="720"/>
      </w:pPr>
      <w:r>
        <w:rPr>
          <w:rFonts w:eastAsia="Times New Roman"/>
          <w:szCs w:val="24"/>
        </w:rPr>
        <w:t>One of the most important aspects of the Native American culture is their environment. For Native Americans, the environment is directly tied to their sense of identity. The land of a tribe holds spiritual meanings, both to the earth itself and the ancestors of the tribe who have been buried there</w:t>
      </w:r>
      <w:r w:rsidR="00B34C0F">
        <w:rPr>
          <w:rFonts w:eastAsia="Times New Roman"/>
          <w:szCs w:val="24"/>
        </w:rPr>
        <w:t xml:space="preserve"> (Wolf, pg.</w:t>
      </w:r>
      <w:r>
        <w:rPr>
          <w:rFonts w:eastAsia="Times New Roman"/>
          <w:szCs w:val="24"/>
        </w:rPr>
        <w:t xml:space="preserve"> 95). The land is also the Native Americans’ </w:t>
      </w:r>
      <w:r w:rsidR="008A7B02">
        <w:rPr>
          <w:rFonts w:eastAsia="Times New Roman"/>
          <w:szCs w:val="24"/>
        </w:rPr>
        <w:t xml:space="preserve">home and </w:t>
      </w:r>
      <w:r>
        <w:rPr>
          <w:rFonts w:eastAsia="Times New Roman"/>
          <w:szCs w:val="24"/>
        </w:rPr>
        <w:t xml:space="preserve">main source of survival, </w:t>
      </w:r>
      <w:r w:rsidR="008A7B02">
        <w:rPr>
          <w:rFonts w:eastAsia="Times New Roman"/>
          <w:szCs w:val="24"/>
        </w:rPr>
        <w:t xml:space="preserve">and it provides them with a sense of security, community, </w:t>
      </w:r>
      <w:r w:rsidR="0049644C">
        <w:rPr>
          <w:rFonts w:eastAsia="Times New Roman"/>
          <w:szCs w:val="24"/>
        </w:rPr>
        <w:t xml:space="preserve">and </w:t>
      </w:r>
      <w:r w:rsidR="008A7B02">
        <w:rPr>
          <w:rFonts w:eastAsia="Times New Roman"/>
          <w:szCs w:val="24"/>
        </w:rPr>
        <w:t>belonging</w:t>
      </w:r>
      <w:r w:rsidR="00B34C0F">
        <w:rPr>
          <w:rFonts w:eastAsia="Times New Roman"/>
          <w:szCs w:val="24"/>
        </w:rPr>
        <w:t xml:space="preserve"> (Wolf, pg. 94</w:t>
      </w:r>
      <w:r w:rsidR="008A7B02">
        <w:rPr>
          <w:rFonts w:eastAsia="Times New Roman"/>
          <w:szCs w:val="24"/>
        </w:rPr>
        <w:t>). In the modern day Gwich’in tribe, for example, the caribou herd helps to create relationships between the young and old. The old share their culturally significant hunting and butchering techniques, while the youth provide food to the elderly who cannot access it themselves (</w:t>
      </w:r>
      <w:r w:rsidR="00B34C0F">
        <w:rPr>
          <w:rFonts w:eastAsia="Times New Roman"/>
          <w:szCs w:val="24"/>
        </w:rPr>
        <w:t>Ganapathy, pg.</w:t>
      </w:r>
      <w:r w:rsidR="001114E2">
        <w:rPr>
          <w:rFonts w:eastAsia="Times New Roman"/>
          <w:szCs w:val="24"/>
        </w:rPr>
        <w:t xml:space="preserve"> 107). </w:t>
      </w:r>
      <w:r w:rsidR="008F335C">
        <w:rPr>
          <w:rFonts w:eastAsia="Times New Roman"/>
          <w:szCs w:val="24"/>
        </w:rPr>
        <w:t xml:space="preserve">Because of the unique and strong ties Native Americans have with their environments, </w:t>
      </w:r>
      <w:r w:rsidR="001114E2">
        <w:rPr>
          <w:rFonts w:eastAsia="Times New Roman"/>
          <w:szCs w:val="24"/>
        </w:rPr>
        <w:t>the destruction of an</w:t>
      </w:r>
      <w:r w:rsidR="008F335C">
        <w:rPr>
          <w:rFonts w:eastAsia="Times New Roman"/>
          <w:szCs w:val="24"/>
        </w:rPr>
        <w:t xml:space="preserve"> environment results in</w:t>
      </w:r>
      <w:r w:rsidR="008A7B02">
        <w:rPr>
          <w:rFonts w:eastAsia="Times New Roman"/>
          <w:szCs w:val="24"/>
        </w:rPr>
        <w:t xml:space="preserve"> the death </w:t>
      </w:r>
      <w:r w:rsidR="001114E2">
        <w:rPr>
          <w:rFonts w:eastAsia="Times New Roman"/>
          <w:szCs w:val="24"/>
        </w:rPr>
        <w:t>of the culture of the Native American tribe residing there</w:t>
      </w:r>
      <w:r w:rsidR="008A7B02">
        <w:rPr>
          <w:rFonts w:eastAsia="Times New Roman"/>
          <w:szCs w:val="24"/>
        </w:rPr>
        <w:t>.</w:t>
      </w:r>
      <w:r w:rsidR="00C00ED9">
        <w:rPr>
          <w:rFonts w:eastAsia="Times New Roman"/>
          <w:szCs w:val="24"/>
        </w:rPr>
        <w:t xml:space="preserve"> </w:t>
      </w:r>
      <w:r w:rsidR="006402C7">
        <w:rPr>
          <w:rFonts w:eastAsia="Times New Roman"/>
          <w:szCs w:val="24"/>
        </w:rPr>
        <w:t>As Ojibwe author</w:t>
      </w:r>
      <w:r w:rsidR="00C00ED9">
        <w:rPr>
          <w:rFonts w:eastAsia="Times New Roman"/>
          <w:szCs w:val="24"/>
        </w:rPr>
        <w:t xml:space="preserve"> David Treu</w:t>
      </w:r>
      <w:r w:rsidR="006402C7">
        <w:t>er</w:t>
      </w:r>
      <w:r w:rsidR="00C00ED9">
        <w:t xml:space="preserve"> points out in a letter to the </w:t>
      </w:r>
      <w:r w:rsidR="00C00ED9">
        <w:lastRenderedPageBreak/>
        <w:t xml:space="preserve">Washington Post, cultural death is a very important issue because it would mean Native Americans would lose the chance to live on and in their own terms, something that their ancestors had given their life for (pg. 2). </w:t>
      </w:r>
      <w:r w:rsidR="005C6E4F">
        <w:t>By encouraging Native Americans to participate in modern-day environmental movements, they will not only have a chance to save their lands, but they will also have a chance to save their</w:t>
      </w:r>
      <w:r w:rsidR="006402C7">
        <w:t xml:space="preserve"> lives and their</w:t>
      </w:r>
      <w:r w:rsidR="00600ED6">
        <w:t xml:space="preserve"> way of life because they will once again have something </w:t>
      </w:r>
      <w:r w:rsidR="000E00C6">
        <w:t xml:space="preserve">meaningful </w:t>
      </w:r>
      <w:r w:rsidR="00600ED6">
        <w:t xml:space="preserve">to fight for. </w:t>
      </w:r>
    </w:p>
    <w:p w:rsidR="001176A8" w:rsidRDefault="00DE6B7F" w:rsidP="00826067">
      <w:pPr>
        <w:spacing w:line="480" w:lineRule="auto"/>
        <w:ind w:firstLine="720"/>
        <w:rPr>
          <w:rFonts w:eastAsia="Times New Roman"/>
          <w:szCs w:val="24"/>
        </w:rPr>
      </w:pPr>
      <w:r>
        <w:rPr>
          <w:rFonts w:eastAsia="Times New Roman"/>
          <w:szCs w:val="24"/>
        </w:rPr>
        <w:t xml:space="preserve">The positive impacts that will come from applying traditional Native American beliefs and practices to environmental movements is enormous. </w:t>
      </w:r>
      <w:r w:rsidR="00015858">
        <w:rPr>
          <w:rFonts w:eastAsia="Times New Roman"/>
          <w:szCs w:val="24"/>
        </w:rPr>
        <w:t>The traditional beliefs and practices held by Native American tribes varying, but they all focus on caring for the environment. The Sac and Fox, for example, promoted stewardship and vigilant management techniques. On the other hand, the Gwich’in tribe encouraged their members to respect their environment and treat it as part of their community. Yet another tribe, the Esselen, used the practice of balanced reciprocity when working with the environment. No matter what tribe originally held the belief, however, modern environmental movements have shown that, through the indigenist vision, anyone can promote and make use of traditional Native American beliefs to help protect the environment. This not only benefits the deteriorating environment; it also helps to promote the renewal and spread of Native A</w:t>
      </w:r>
      <w:r w:rsidR="00676B66">
        <w:rPr>
          <w:rFonts w:eastAsia="Times New Roman"/>
          <w:szCs w:val="24"/>
        </w:rPr>
        <w:t>merican culture. Both of these</w:t>
      </w:r>
      <w:r w:rsidR="00015858">
        <w:rPr>
          <w:rFonts w:eastAsia="Times New Roman"/>
          <w:szCs w:val="24"/>
        </w:rPr>
        <w:t xml:space="preserve"> are extraordinarily important, as the culture</w:t>
      </w:r>
      <w:r w:rsidR="005D4441">
        <w:rPr>
          <w:rFonts w:eastAsia="Times New Roman"/>
          <w:szCs w:val="24"/>
        </w:rPr>
        <w:t>s of Native Americans are</w:t>
      </w:r>
      <w:r w:rsidR="00015858">
        <w:rPr>
          <w:rFonts w:eastAsia="Times New Roman"/>
          <w:szCs w:val="24"/>
        </w:rPr>
        <w:t xml:space="preserve"> becoming lost, as is</w:t>
      </w:r>
      <w:r w:rsidR="00B35554">
        <w:rPr>
          <w:rFonts w:eastAsia="Times New Roman"/>
          <w:szCs w:val="24"/>
        </w:rPr>
        <w:t xml:space="preserve"> the health of environments across the United States. </w:t>
      </w:r>
      <w:r w:rsidR="00860B69">
        <w:rPr>
          <w:rFonts w:eastAsia="Times New Roman"/>
          <w:szCs w:val="24"/>
        </w:rPr>
        <w:t xml:space="preserve">One way Native Americans can involve themselves in environmental movements in order to benefit both the environment and their culture is to share their traditions with others. </w:t>
      </w:r>
      <w:r w:rsidR="00676DDD">
        <w:rPr>
          <w:rFonts w:eastAsia="Times New Roman"/>
          <w:szCs w:val="24"/>
        </w:rPr>
        <w:t xml:space="preserve">They can go door to door dressed in traditional clothing to share their information and beliefs with others, like the Jesuits and Mormons do. This will help Americans to become more interested and informed. </w:t>
      </w:r>
      <w:r w:rsidR="002C2D8B">
        <w:rPr>
          <w:rFonts w:eastAsia="Times New Roman"/>
          <w:szCs w:val="24"/>
        </w:rPr>
        <w:t xml:space="preserve">Native Americans can </w:t>
      </w:r>
      <w:r w:rsidR="00676DDD">
        <w:rPr>
          <w:rFonts w:eastAsia="Times New Roman"/>
          <w:szCs w:val="24"/>
        </w:rPr>
        <w:t xml:space="preserve">also </w:t>
      </w:r>
      <w:r w:rsidR="00860B69">
        <w:rPr>
          <w:rFonts w:eastAsia="Times New Roman"/>
          <w:szCs w:val="24"/>
        </w:rPr>
        <w:t xml:space="preserve">use festivals, powwows, and tour groups to </w:t>
      </w:r>
      <w:r w:rsidR="00860B69">
        <w:rPr>
          <w:rFonts w:eastAsia="Times New Roman"/>
          <w:szCs w:val="24"/>
        </w:rPr>
        <w:lastRenderedPageBreak/>
        <w:t xml:space="preserve">reach out to the public. This way, the American public </w:t>
      </w:r>
      <w:r w:rsidR="002C2D8B">
        <w:rPr>
          <w:rFonts w:eastAsia="Times New Roman"/>
          <w:szCs w:val="24"/>
        </w:rPr>
        <w:t>will</w:t>
      </w:r>
      <w:r w:rsidR="00860B69">
        <w:rPr>
          <w:rFonts w:eastAsia="Times New Roman"/>
          <w:szCs w:val="24"/>
        </w:rPr>
        <w:t xml:space="preserve"> get a better glimpse into the lives of Native Americans, and actually have a chance to experience their practices</w:t>
      </w:r>
      <w:r w:rsidR="003D4933">
        <w:rPr>
          <w:rFonts w:eastAsia="Times New Roman"/>
          <w:szCs w:val="24"/>
        </w:rPr>
        <w:t>, beliefs,</w:t>
      </w:r>
      <w:r w:rsidR="00860B69">
        <w:rPr>
          <w:rFonts w:eastAsia="Times New Roman"/>
          <w:szCs w:val="24"/>
        </w:rPr>
        <w:t xml:space="preserve"> and hardships. </w:t>
      </w:r>
      <w:r w:rsidR="00676DDD">
        <w:rPr>
          <w:rFonts w:eastAsia="Times New Roman"/>
          <w:szCs w:val="24"/>
        </w:rPr>
        <w:t>These activities</w:t>
      </w:r>
      <w:r w:rsidR="002C2D8B">
        <w:rPr>
          <w:rFonts w:eastAsia="Times New Roman"/>
          <w:szCs w:val="24"/>
        </w:rPr>
        <w:t xml:space="preserve"> will generate mo</w:t>
      </w:r>
      <w:r w:rsidR="003520E0">
        <w:rPr>
          <w:rFonts w:eastAsia="Times New Roman"/>
          <w:szCs w:val="24"/>
        </w:rPr>
        <w:t xml:space="preserve">re </w:t>
      </w:r>
      <w:r w:rsidR="00676DDD">
        <w:rPr>
          <w:rFonts w:eastAsia="Times New Roman"/>
          <w:szCs w:val="24"/>
        </w:rPr>
        <w:t>deference</w:t>
      </w:r>
      <w:r w:rsidR="003520E0">
        <w:rPr>
          <w:rFonts w:eastAsia="Times New Roman"/>
          <w:szCs w:val="24"/>
        </w:rPr>
        <w:t xml:space="preserve"> from the public, </w:t>
      </w:r>
      <w:r w:rsidR="00676DDD">
        <w:rPr>
          <w:rFonts w:eastAsia="Times New Roman"/>
          <w:szCs w:val="24"/>
        </w:rPr>
        <w:t xml:space="preserve">which </w:t>
      </w:r>
      <w:r w:rsidR="002C2D8B">
        <w:rPr>
          <w:rFonts w:eastAsia="Times New Roman"/>
          <w:szCs w:val="24"/>
        </w:rPr>
        <w:t>will</w:t>
      </w:r>
      <w:r w:rsidR="00676DDD">
        <w:rPr>
          <w:rFonts w:eastAsia="Times New Roman"/>
          <w:szCs w:val="24"/>
        </w:rPr>
        <w:t xml:space="preserve"> cause them to</w:t>
      </w:r>
      <w:r w:rsidR="002C2D8B">
        <w:rPr>
          <w:rFonts w:eastAsia="Times New Roman"/>
          <w:szCs w:val="24"/>
        </w:rPr>
        <w:t xml:space="preserve"> be more supportive and respectful of the Native </w:t>
      </w:r>
      <w:r w:rsidR="003520E0">
        <w:rPr>
          <w:rFonts w:eastAsia="Times New Roman"/>
          <w:szCs w:val="24"/>
        </w:rPr>
        <w:t>Ameri</w:t>
      </w:r>
      <w:r w:rsidR="00676DDD">
        <w:rPr>
          <w:rFonts w:eastAsia="Times New Roman"/>
          <w:szCs w:val="24"/>
        </w:rPr>
        <w:t xml:space="preserve">cans and their environment, and, in turn, cause the Native Americans to </w:t>
      </w:r>
      <w:r w:rsidR="003520E0">
        <w:rPr>
          <w:rFonts w:eastAsia="Times New Roman"/>
          <w:szCs w:val="24"/>
        </w:rPr>
        <w:t>become more supportive</w:t>
      </w:r>
      <w:r w:rsidR="002C2D8B">
        <w:rPr>
          <w:rFonts w:eastAsia="Times New Roman"/>
          <w:szCs w:val="24"/>
        </w:rPr>
        <w:t xml:space="preserve"> </w:t>
      </w:r>
      <w:r w:rsidR="003520E0">
        <w:rPr>
          <w:rFonts w:eastAsia="Times New Roman"/>
          <w:szCs w:val="24"/>
        </w:rPr>
        <w:t>and respectful of themselves.</w:t>
      </w: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B34C0F" w:rsidRDefault="00B34C0F" w:rsidP="008A7B02">
      <w:pPr>
        <w:spacing w:line="480" w:lineRule="auto"/>
        <w:ind w:firstLine="720"/>
        <w:rPr>
          <w:rFonts w:eastAsia="Times New Roman"/>
          <w:szCs w:val="24"/>
        </w:rPr>
      </w:pPr>
    </w:p>
    <w:p w:rsidR="003520E0" w:rsidRDefault="003520E0" w:rsidP="00FD10A4">
      <w:pPr>
        <w:spacing w:line="480" w:lineRule="auto"/>
        <w:rPr>
          <w:rFonts w:eastAsia="Times New Roman"/>
          <w:szCs w:val="24"/>
        </w:rPr>
      </w:pPr>
    </w:p>
    <w:p w:rsidR="00FD10A4" w:rsidRDefault="00FD10A4" w:rsidP="00FD10A4">
      <w:pPr>
        <w:spacing w:line="480" w:lineRule="auto"/>
        <w:rPr>
          <w:rFonts w:eastAsia="Times New Roman"/>
          <w:szCs w:val="24"/>
        </w:rPr>
      </w:pPr>
    </w:p>
    <w:p w:rsidR="001176A8" w:rsidRPr="008358AB" w:rsidRDefault="001176A8" w:rsidP="001176A8">
      <w:pPr>
        <w:pStyle w:val="NoSpacing"/>
        <w:jc w:val="center"/>
        <w:rPr>
          <w:sz w:val="52"/>
        </w:rPr>
      </w:pPr>
      <w:r w:rsidRPr="008358AB">
        <w:rPr>
          <w:sz w:val="52"/>
        </w:rPr>
        <w:lastRenderedPageBreak/>
        <w:t>Bibliography</w:t>
      </w:r>
    </w:p>
    <w:p w:rsidR="009F0E67" w:rsidRDefault="009F0E67" w:rsidP="001176A8">
      <w:pPr>
        <w:pStyle w:val="NoSpacing"/>
      </w:pPr>
    </w:p>
    <w:p w:rsidR="008358AB" w:rsidRDefault="008358AB" w:rsidP="001176A8">
      <w:pPr>
        <w:pStyle w:val="NoSpacing"/>
      </w:pPr>
    </w:p>
    <w:p w:rsidR="008358AB" w:rsidRDefault="008358AB" w:rsidP="001176A8">
      <w:pPr>
        <w:pStyle w:val="NoSpacing"/>
        <w:rPr>
          <w:i/>
        </w:rPr>
      </w:pPr>
      <w:r>
        <w:t xml:space="preserve">AchutaRao, Krisha M. “Detection and Attribution of Climate Change: from Global to Regional.” </w:t>
      </w:r>
    </w:p>
    <w:p w:rsidR="008358AB" w:rsidRDefault="008358AB" w:rsidP="001176A8">
      <w:pPr>
        <w:pStyle w:val="NoSpacing"/>
      </w:pPr>
      <w:r>
        <w:rPr>
          <w:i/>
        </w:rPr>
        <w:tab/>
        <w:t>Climate Change 2013: The Physical Science Basis</w:t>
      </w:r>
      <w:r>
        <w:t xml:space="preserve">. Intergovernmental Panel on Climate </w:t>
      </w:r>
    </w:p>
    <w:p w:rsidR="008358AB" w:rsidRPr="008358AB" w:rsidRDefault="008358AB" w:rsidP="001176A8">
      <w:pPr>
        <w:pStyle w:val="NoSpacing"/>
      </w:pPr>
      <w:r>
        <w:tab/>
        <w:t>Change, 2014. 867-952. Web. 7 Nov. 2014.</w:t>
      </w:r>
    </w:p>
    <w:p w:rsidR="008358AB" w:rsidRDefault="008358AB" w:rsidP="001176A8">
      <w:pPr>
        <w:pStyle w:val="NoSpacing"/>
      </w:pPr>
    </w:p>
    <w:p w:rsidR="001802AE" w:rsidRDefault="001802AE" w:rsidP="001176A8">
      <w:pPr>
        <w:pStyle w:val="NoSpacing"/>
      </w:pPr>
      <w:r>
        <w:t xml:space="preserve">"Air Quality Deteriorating in Many of the World's Cities." </w:t>
      </w:r>
      <w:r>
        <w:rPr>
          <w:i/>
          <w:iCs/>
        </w:rPr>
        <w:t>World Health Organization</w:t>
      </w:r>
      <w:r>
        <w:t>. World</w:t>
      </w:r>
      <w:r>
        <w:tab/>
        <w:t>Health Organization, 7 May 2014. Web. 07 Dec. 2014.</w:t>
      </w:r>
    </w:p>
    <w:p w:rsidR="00033A6E" w:rsidRDefault="00033A6E" w:rsidP="001176A8">
      <w:pPr>
        <w:pStyle w:val="NoSpacing"/>
      </w:pPr>
    </w:p>
    <w:p w:rsidR="00033A6E" w:rsidRDefault="00033A6E" w:rsidP="001176A8">
      <w:pPr>
        <w:pStyle w:val="NoSpacing"/>
      </w:pPr>
      <w:r>
        <w:t xml:space="preserve">"American Indian &amp; Alaska Native Populations." </w:t>
      </w:r>
      <w:r>
        <w:rPr>
          <w:i/>
          <w:iCs/>
        </w:rPr>
        <w:t>Centers for Disease Control and Prevention</w:t>
      </w:r>
      <w:r>
        <w:t>.</w:t>
      </w:r>
    </w:p>
    <w:p w:rsidR="00033A6E" w:rsidRDefault="00033A6E" w:rsidP="00033A6E">
      <w:pPr>
        <w:pStyle w:val="NoSpacing"/>
        <w:ind w:firstLine="720"/>
      </w:pPr>
      <w:r>
        <w:t>Centers for Disease Control and Prevention, 20 Nov. 2014. Web. 06 Dec. 2014.</w:t>
      </w:r>
    </w:p>
    <w:p w:rsidR="001802AE" w:rsidRDefault="001802AE" w:rsidP="001176A8">
      <w:pPr>
        <w:pStyle w:val="NoSpacing"/>
      </w:pPr>
    </w:p>
    <w:p w:rsidR="00A85A4A" w:rsidRDefault="00A85A4A" w:rsidP="001176A8">
      <w:pPr>
        <w:pStyle w:val="NoSpacing"/>
        <w:rPr>
          <w:i/>
          <w:iCs/>
        </w:rPr>
      </w:pPr>
      <w:r>
        <w:t xml:space="preserve">Breschini, Gary S., and Trudy Haversat. </w:t>
      </w:r>
      <w:r>
        <w:rPr>
          <w:i/>
          <w:iCs/>
        </w:rPr>
        <w:t>The Esselen Indians of the Big Sur Country: The Land</w:t>
      </w:r>
    </w:p>
    <w:p w:rsidR="00737028" w:rsidRDefault="00A85A4A" w:rsidP="00A85A4A">
      <w:pPr>
        <w:pStyle w:val="NoSpacing"/>
        <w:ind w:firstLine="720"/>
      </w:pPr>
      <w:r>
        <w:rPr>
          <w:i/>
          <w:iCs/>
        </w:rPr>
        <w:t>and the People</w:t>
      </w:r>
      <w:r>
        <w:t>. Salinas, CA: Coyote, 2004. Print.</w:t>
      </w:r>
    </w:p>
    <w:p w:rsidR="00A85A4A" w:rsidRDefault="00A85A4A" w:rsidP="00A85A4A">
      <w:pPr>
        <w:pStyle w:val="NoSpacing"/>
        <w:ind w:firstLine="720"/>
      </w:pPr>
    </w:p>
    <w:p w:rsidR="00A85A4A" w:rsidRDefault="00A85A4A" w:rsidP="00A85A4A">
      <w:pPr>
        <w:pStyle w:val="NoSpacing"/>
      </w:pPr>
      <w:r>
        <w:t>Ganapathy, Sandhya. "Partial Alliances: The Politics of Environmentalism and Native Rights in</w:t>
      </w:r>
    </w:p>
    <w:p w:rsidR="00A85A4A" w:rsidRDefault="00A85A4A" w:rsidP="00A85A4A">
      <w:pPr>
        <w:pStyle w:val="NoSpacing"/>
        <w:ind w:firstLine="720"/>
      </w:pPr>
      <w:r>
        <w:t xml:space="preserve">Alaska." </w:t>
      </w:r>
      <w:r>
        <w:rPr>
          <w:i/>
          <w:iCs/>
        </w:rPr>
        <w:t>Dissertation Abstracts International</w:t>
      </w:r>
      <w:r>
        <w:t xml:space="preserve"> 69.8 (2008): n.p. </w:t>
      </w:r>
      <w:r>
        <w:rPr>
          <w:i/>
          <w:iCs/>
        </w:rPr>
        <w:t>ProQuest</w:t>
      </w:r>
      <w:r>
        <w:t>. Web. 9 Oct.</w:t>
      </w:r>
    </w:p>
    <w:p w:rsidR="00A85A4A" w:rsidRDefault="00A85A4A" w:rsidP="00A85A4A">
      <w:pPr>
        <w:pStyle w:val="NoSpacing"/>
        <w:ind w:firstLine="720"/>
      </w:pPr>
      <w:r>
        <w:t>2014.</w:t>
      </w:r>
    </w:p>
    <w:p w:rsidR="00412AB9" w:rsidRDefault="00412AB9" w:rsidP="00A85A4A">
      <w:pPr>
        <w:pStyle w:val="NoSpacing"/>
        <w:ind w:firstLine="720"/>
      </w:pPr>
    </w:p>
    <w:p w:rsidR="00412AB9" w:rsidRDefault="00412AB9" w:rsidP="00412AB9">
      <w:pPr>
        <w:pStyle w:val="NoSpacing"/>
        <w:rPr>
          <w:i/>
          <w:iCs/>
        </w:rPr>
      </w:pPr>
      <w:r>
        <w:t xml:space="preserve">Heck, Suzanne. </w:t>
      </w:r>
      <w:r>
        <w:rPr>
          <w:i/>
          <w:iCs/>
        </w:rPr>
        <w:t>Indian Identity and Cultural Renewal: A Case Study of the Sac and Fox Nation</w:t>
      </w:r>
    </w:p>
    <w:p w:rsidR="00412AB9" w:rsidRDefault="00412AB9" w:rsidP="00412AB9">
      <w:pPr>
        <w:pStyle w:val="NoSpacing"/>
        <w:ind w:firstLine="720"/>
      </w:pPr>
      <w:r>
        <w:rPr>
          <w:i/>
          <w:iCs/>
        </w:rPr>
        <w:t>of Missouri</w:t>
      </w:r>
      <w:r>
        <w:t xml:space="preserve">. Lawrence, KS: Dissertations, 2000. </w:t>
      </w:r>
      <w:r>
        <w:rPr>
          <w:i/>
          <w:iCs/>
        </w:rPr>
        <w:t>ProQuest</w:t>
      </w:r>
      <w:r>
        <w:t>. Web. 8 Nov. 2014.</w:t>
      </w:r>
    </w:p>
    <w:p w:rsidR="00737028" w:rsidRDefault="00737028" w:rsidP="001176A8">
      <w:pPr>
        <w:pStyle w:val="NoSpacing"/>
      </w:pPr>
    </w:p>
    <w:p w:rsidR="008134C3" w:rsidRDefault="008134C3" w:rsidP="001176A8">
      <w:pPr>
        <w:pStyle w:val="NoSpacing"/>
      </w:pPr>
      <w:r>
        <w:t xml:space="preserve">"International Energy Statistics." </w:t>
      </w:r>
      <w:r>
        <w:rPr>
          <w:i/>
          <w:iCs/>
        </w:rPr>
        <w:t>U.S. Energy Information Administration</w:t>
      </w:r>
      <w:r>
        <w:t>. Energy Information</w:t>
      </w:r>
    </w:p>
    <w:p w:rsidR="008134C3" w:rsidRDefault="008134C3" w:rsidP="008134C3">
      <w:pPr>
        <w:pStyle w:val="NoSpacing"/>
        <w:ind w:firstLine="720"/>
      </w:pPr>
      <w:r>
        <w:t>Administration, 2012. Web. 07 Dec. 2014.</w:t>
      </w:r>
    </w:p>
    <w:p w:rsidR="008134C3" w:rsidRDefault="008134C3" w:rsidP="001176A8">
      <w:pPr>
        <w:pStyle w:val="NoSpacing"/>
      </w:pPr>
    </w:p>
    <w:p w:rsidR="009F0E67" w:rsidRDefault="009F0E67" w:rsidP="001176A8">
      <w:pPr>
        <w:pStyle w:val="NoSpacing"/>
      </w:pPr>
      <w:r>
        <w:t>Moore, Mik. "Coalition Building Between Native American and Environmental Organizations in</w:t>
      </w:r>
    </w:p>
    <w:p w:rsidR="009F0E67" w:rsidRDefault="009F0E67" w:rsidP="009F0E67">
      <w:pPr>
        <w:pStyle w:val="NoSpacing"/>
        <w:ind w:firstLine="720"/>
      </w:pPr>
      <w:r>
        <w:t>Opposition to Development: The Case of the New Los Padres Dam Project."</w:t>
      </w:r>
    </w:p>
    <w:p w:rsidR="009F0E67" w:rsidRDefault="009F0E67" w:rsidP="009F0E67">
      <w:pPr>
        <w:pStyle w:val="NoSpacing"/>
        <w:ind w:firstLine="720"/>
      </w:pPr>
      <w:r>
        <w:rPr>
          <w:i/>
          <w:iCs/>
        </w:rPr>
        <w:t>Organization &amp; Environment</w:t>
      </w:r>
      <w:r>
        <w:t xml:space="preserve"> 11.3 (1998): 287-313. </w:t>
      </w:r>
      <w:r>
        <w:rPr>
          <w:i/>
          <w:iCs/>
        </w:rPr>
        <w:t>ProQuest</w:t>
      </w:r>
      <w:r>
        <w:t>. Web. 9 Oct. 2014</w:t>
      </w:r>
    </w:p>
    <w:p w:rsidR="008134C3" w:rsidRDefault="008134C3" w:rsidP="009F0E67">
      <w:pPr>
        <w:pStyle w:val="NoSpacing"/>
        <w:ind w:firstLine="720"/>
      </w:pPr>
    </w:p>
    <w:p w:rsidR="008134C3" w:rsidRDefault="008134C3" w:rsidP="008134C3">
      <w:pPr>
        <w:pStyle w:val="NoSpacing"/>
        <w:rPr>
          <w:i/>
          <w:iCs/>
        </w:rPr>
      </w:pPr>
      <w:r>
        <w:t xml:space="preserve">"National Environmental Policy Act (NEPA): Basic Information." </w:t>
      </w:r>
      <w:r>
        <w:rPr>
          <w:i/>
          <w:iCs/>
        </w:rPr>
        <w:t>U.S. Environmental</w:t>
      </w:r>
    </w:p>
    <w:p w:rsidR="008134C3" w:rsidRDefault="008134C3" w:rsidP="008134C3">
      <w:pPr>
        <w:pStyle w:val="NoSpacing"/>
        <w:ind w:firstLine="720"/>
      </w:pPr>
      <w:r>
        <w:rPr>
          <w:i/>
          <w:iCs/>
        </w:rPr>
        <w:t>Protection Agency</w:t>
      </w:r>
      <w:r>
        <w:t>. Environmental Protection Agency, 25 June 2012. Web. 07 Dec. 2014.</w:t>
      </w:r>
    </w:p>
    <w:p w:rsidR="00033A6E" w:rsidRDefault="00033A6E" w:rsidP="008134C3">
      <w:pPr>
        <w:pStyle w:val="NoSpacing"/>
        <w:ind w:firstLine="720"/>
      </w:pPr>
    </w:p>
    <w:p w:rsidR="00033A6E" w:rsidRDefault="00033A6E" w:rsidP="00033A6E">
      <w:pPr>
        <w:pStyle w:val="NoSpacing"/>
        <w:rPr>
          <w:i/>
          <w:iCs/>
        </w:rPr>
      </w:pPr>
      <w:r>
        <w:t xml:space="preserve">"Overview of Greenhouse Gases: Carbon Dioxide Emissions." </w:t>
      </w:r>
      <w:r>
        <w:rPr>
          <w:i/>
          <w:iCs/>
        </w:rPr>
        <w:t>United States Environmental</w:t>
      </w:r>
    </w:p>
    <w:p w:rsidR="00033A6E" w:rsidRDefault="00033A6E" w:rsidP="00033A6E">
      <w:pPr>
        <w:pStyle w:val="NoSpacing"/>
        <w:ind w:firstLine="720"/>
      </w:pPr>
      <w:r>
        <w:rPr>
          <w:i/>
          <w:iCs/>
        </w:rPr>
        <w:t>Protection Agency</w:t>
      </w:r>
      <w:r>
        <w:t>. Environmental Protection Agency, 2 July 2014. Web. 05 Dec. 2014.</w:t>
      </w:r>
    </w:p>
    <w:p w:rsidR="008134C3" w:rsidRDefault="008134C3" w:rsidP="008134C3">
      <w:pPr>
        <w:pStyle w:val="NoSpacing"/>
        <w:ind w:firstLine="720"/>
      </w:pPr>
    </w:p>
    <w:p w:rsidR="00033A6E" w:rsidRDefault="00033A6E" w:rsidP="00033A6E">
      <w:pPr>
        <w:pStyle w:val="NoSpacing"/>
      </w:pPr>
      <w:r>
        <w:t xml:space="preserve">"Profile America: Facts for Features." </w:t>
      </w:r>
      <w:r>
        <w:rPr>
          <w:i/>
          <w:iCs/>
        </w:rPr>
        <w:t>United States Census Bureau</w:t>
      </w:r>
      <w:r>
        <w:t>. United States Census</w:t>
      </w:r>
    </w:p>
    <w:p w:rsidR="00033A6E" w:rsidRDefault="00033A6E" w:rsidP="00033A6E">
      <w:pPr>
        <w:pStyle w:val="NoSpacing"/>
        <w:ind w:firstLine="720"/>
      </w:pPr>
      <w:r>
        <w:t>Bureau, Nov. 2011. Web. 07 Dec. 2014.</w:t>
      </w:r>
    </w:p>
    <w:p w:rsidR="00033A6E" w:rsidRDefault="00033A6E" w:rsidP="008134C3">
      <w:pPr>
        <w:pStyle w:val="NoSpacing"/>
        <w:ind w:firstLine="720"/>
      </w:pPr>
    </w:p>
    <w:p w:rsidR="008134C3" w:rsidRDefault="008134C3" w:rsidP="008134C3">
      <w:pPr>
        <w:pStyle w:val="NoSpacing"/>
      </w:pPr>
      <w:r>
        <w:rPr>
          <w:iCs/>
        </w:rPr>
        <w:t xml:space="preserve">“Protecting Species.” </w:t>
      </w:r>
      <w:r>
        <w:rPr>
          <w:i/>
          <w:iCs/>
        </w:rPr>
        <w:t>World Wildlife Fund</w:t>
      </w:r>
      <w:r>
        <w:t>. World Wildlife Fund, 2013. Web. 7 Dec. 2014.</w:t>
      </w:r>
    </w:p>
    <w:p w:rsidR="009F0E67" w:rsidRDefault="009F0E67" w:rsidP="001176A8">
      <w:pPr>
        <w:pStyle w:val="NoSpacing"/>
      </w:pPr>
    </w:p>
    <w:p w:rsidR="009F0E67" w:rsidRDefault="001176A8" w:rsidP="009F0E67">
      <w:pPr>
        <w:pStyle w:val="NoSpacing"/>
      </w:pPr>
      <w:r>
        <w:t xml:space="preserve">Schilling, Vincent. </w:t>
      </w:r>
      <w:r>
        <w:rPr>
          <w:i/>
          <w:iCs/>
        </w:rPr>
        <w:t>Native Defenders of the Environment</w:t>
      </w:r>
      <w:r w:rsidR="009F0E67">
        <w:t>. Summertown, TN: 7</w:t>
      </w:r>
      <w:r w:rsidR="009F0E67" w:rsidRPr="009F0E67">
        <w:rPr>
          <w:vertAlign w:val="superscript"/>
        </w:rPr>
        <w:t>th</w:t>
      </w:r>
    </w:p>
    <w:p w:rsidR="001176A8" w:rsidRDefault="001176A8" w:rsidP="009F0E67">
      <w:pPr>
        <w:pStyle w:val="NoSpacing"/>
        <w:ind w:firstLine="720"/>
      </w:pPr>
      <w:r>
        <w:t>Generation/Native Voices, 2011. Print.</w:t>
      </w:r>
    </w:p>
    <w:p w:rsidR="00B8159B" w:rsidRDefault="00B8159B" w:rsidP="009F0E67">
      <w:pPr>
        <w:pStyle w:val="NoSpacing"/>
        <w:ind w:firstLine="720"/>
      </w:pPr>
    </w:p>
    <w:p w:rsidR="00B8159B" w:rsidRDefault="00B8159B" w:rsidP="00B8159B">
      <w:pPr>
        <w:pStyle w:val="NoSpacing"/>
      </w:pPr>
      <w:r>
        <w:t>Treuer, David. "If They're Lost, Who Are We?" Letter to Washington Post: Opinions. 6 Apr.</w:t>
      </w:r>
    </w:p>
    <w:p w:rsidR="00B8159B" w:rsidRDefault="00B8159B" w:rsidP="00B8159B">
      <w:pPr>
        <w:pStyle w:val="NoSpacing"/>
        <w:ind w:firstLine="720"/>
      </w:pPr>
      <w:r>
        <w:lastRenderedPageBreak/>
        <w:t>2008. MS. Leech Lake Reservation, Minnesota.</w:t>
      </w:r>
    </w:p>
    <w:p w:rsidR="00243884" w:rsidRDefault="00243884" w:rsidP="009F0E67">
      <w:pPr>
        <w:pStyle w:val="NoSpacing"/>
        <w:ind w:firstLine="720"/>
      </w:pPr>
    </w:p>
    <w:p w:rsidR="00243884" w:rsidRDefault="00243884" w:rsidP="00243884">
      <w:pPr>
        <w:pStyle w:val="NoSpacing"/>
      </w:pPr>
      <w:r>
        <w:t xml:space="preserve">Wolf, Elise S. </w:t>
      </w:r>
      <w:r>
        <w:rPr>
          <w:i/>
          <w:iCs/>
        </w:rPr>
        <w:t>Dancing Identity: Gwich'in Indigenous Dance as Articulation of Identity</w:t>
      </w:r>
      <w:r>
        <w:t>. San</w:t>
      </w:r>
    </w:p>
    <w:p w:rsidR="00243884" w:rsidRPr="00243884" w:rsidRDefault="00243884" w:rsidP="00243884">
      <w:pPr>
        <w:pStyle w:val="NoSpacing"/>
        <w:ind w:firstLine="720"/>
      </w:pPr>
      <w:r>
        <w:t xml:space="preserve">Jose, CA: Dissertations, 1999. </w:t>
      </w:r>
      <w:r w:rsidRPr="00243884">
        <w:rPr>
          <w:i/>
        </w:rPr>
        <w:t>ProQuest</w:t>
      </w:r>
      <w:r>
        <w:t>. Web. 8 Nov. 2014.</w:t>
      </w:r>
    </w:p>
    <w:sectPr w:rsidR="00243884" w:rsidRPr="00243884" w:rsidSect="007E48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89" w:rsidRDefault="00416589" w:rsidP="00F65774">
      <w:pPr>
        <w:spacing w:after="0" w:line="240" w:lineRule="auto"/>
      </w:pPr>
      <w:r>
        <w:separator/>
      </w:r>
    </w:p>
  </w:endnote>
  <w:endnote w:type="continuationSeparator" w:id="0">
    <w:p w:rsidR="00416589" w:rsidRDefault="00416589" w:rsidP="00F6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89" w:rsidRDefault="00416589" w:rsidP="00F65774">
      <w:pPr>
        <w:spacing w:after="0" w:line="240" w:lineRule="auto"/>
      </w:pPr>
      <w:r>
        <w:separator/>
      </w:r>
    </w:p>
  </w:footnote>
  <w:footnote w:type="continuationSeparator" w:id="0">
    <w:p w:rsidR="00416589" w:rsidRDefault="00416589" w:rsidP="00F65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B8" w:rsidRDefault="003E13B8">
    <w:pPr>
      <w:pStyle w:val="Header"/>
      <w:jc w:val="right"/>
    </w:pPr>
    <w:r>
      <w:t>Bradford</w:t>
    </w:r>
    <w:sdt>
      <w:sdtPr>
        <w:id w:val="-18702879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675A">
          <w:rPr>
            <w:noProof/>
          </w:rPr>
          <w:t>1</w:t>
        </w:r>
        <w:r>
          <w:rPr>
            <w:noProof/>
          </w:rPr>
          <w:fldChar w:fldCharType="end"/>
        </w:r>
      </w:sdtContent>
    </w:sdt>
  </w:p>
  <w:p w:rsidR="003E13B8" w:rsidRDefault="003E1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53"/>
    <w:rsid w:val="000146AE"/>
    <w:rsid w:val="00015858"/>
    <w:rsid w:val="000324E1"/>
    <w:rsid w:val="00033A6E"/>
    <w:rsid w:val="00037EE2"/>
    <w:rsid w:val="0004149C"/>
    <w:rsid w:val="00060C1F"/>
    <w:rsid w:val="00080BF3"/>
    <w:rsid w:val="0008110D"/>
    <w:rsid w:val="000920E6"/>
    <w:rsid w:val="000A0559"/>
    <w:rsid w:val="000D1A07"/>
    <w:rsid w:val="000D4DE5"/>
    <w:rsid w:val="000E00C6"/>
    <w:rsid w:val="000E0C7D"/>
    <w:rsid w:val="001114E2"/>
    <w:rsid w:val="00114D44"/>
    <w:rsid w:val="001170AA"/>
    <w:rsid w:val="001176A8"/>
    <w:rsid w:val="001802AE"/>
    <w:rsid w:val="001915FA"/>
    <w:rsid w:val="00193B30"/>
    <w:rsid w:val="002049B8"/>
    <w:rsid w:val="00215AA8"/>
    <w:rsid w:val="00235D3F"/>
    <w:rsid w:val="00243884"/>
    <w:rsid w:val="00245842"/>
    <w:rsid w:val="00265CE1"/>
    <w:rsid w:val="002714E7"/>
    <w:rsid w:val="0027393D"/>
    <w:rsid w:val="00281285"/>
    <w:rsid w:val="00290202"/>
    <w:rsid w:val="00292D44"/>
    <w:rsid w:val="002C2D8B"/>
    <w:rsid w:val="002D0263"/>
    <w:rsid w:val="002D2DE1"/>
    <w:rsid w:val="002F7769"/>
    <w:rsid w:val="00305C9A"/>
    <w:rsid w:val="0030787D"/>
    <w:rsid w:val="00311F5A"/>
    <w:rsid w:val="00320B79"/>
    <w:rsid w:val="003250BB"/>
    <w:rsid w:val="00333AA0"/>
    <w:rsid w:val="003379C1"/>
    <w:rsid w:val="00343253"/>
    <w:rsid w:val="00351D43"/>
    <w:rsid w:val="003520E0"/>
    <w:rsid w:val="00365BF0"/>
    <w:rsid w:val="003671E0"/>
    <w:rsid w:val="00367DB2"/>
    <w:rsid w:val="003942CB"/>
    <w:rsid w:val="00394F99"/>
    <w:rsid w:val="003B6599"/>
    <w:rsid w:val="003C4E48"/>
    <w:rsid w:val="003D4933"/>
    <w:rsid w:val="003E13B8"/>
    <w:rsid w:val="00407E20"/>
    <w:rsid w:val="00412AB9"/>
    <w:rsid w:val="00412DBC"/>
    <w:rsid w:val="0041463C"/>
    <w:rsid w:val="00416589"/>
    <w:rsid w:val="00446727"/>
    <w:rsid w:val="00456CEA"/>
    <w:rsid w:val="004848D2"/>
    <w:rsid w:val="0049644C"/>
    <w:rsid w:val="004A0FC9"/>
    <w:rsid w:val="004A4A1C"/>
    <w:rsid w:val="004E19E9"/>
    <w:rsid w:val="004E258F"/>
    <w:rsid w:val="004F1783"/>
    <w:rsid w:val="004F1BDC"/>
    <w:rsid w:val="004F2705"/>
    <w:rsid w:val="00515E2B"/>
    <w:rsid w:val="00517412"/>
    <w:rsid w:val="005379AB"/>
    <w:rsid w:val="00561F4B"/>
    <w:rsid w:val="00583896"/>
    <w:rsid w:val="00592838"/>
    <w:rsid w:val="005A152B"/>
    <w:rsid w:val="005B3756"/>
    <w:rsid w:val="005C6E4F"/>
    <w:rsid w:val="005D4441"/>
    <w:rsid w:val="005F0189"/>
    <w:rsid w:val="00600ED6"/>
    <w:rsid w:val="00622A1A"/>
    <w:rsid w:val="006253CF"/>
    <w:rsid w:val="0062675A"/>
    <w:rsid w:val="00634694"/>
    <w:rsid w:val="006402C7"/>
    <w:rsid w:val="00667E41"/>
    <w:rsid w:val="0067425E"/>
    <w:rsid w:val="00676B66"/>
    <w:rsid w:val="00676DDD"/>
    <w:rsid w:val="006C0199"/>
    <w:rsid w:val="006E1399"/>
    <w:rsid w:val="006E23AA"/>
    <w:rsid w:val="00707576"/>
    <w:rsid w:val="007230DC"/>
    <w:rsid w:val="00730D6A"/>
    <w:rsid w:val="00737028"/>
    <w:rsid w:val="00747489"/>
    <w:rsid w:val="0075227C"/>
    <w:rsid w:val="00753C52"/>
    <w:rsid w:val="007773E1"/>
    <w:rsid w:val="0078782A"/>
    <w:rsid w:val="007A29B8"/>
    <w:rsid w:val="007B04E1"/>
    <w:rsid w:val="007B23C9"/>
    <w:rsid w:val="007B318E"/>
    <w:rsid w:val="007B5466"/>
    <w:rsid w:val="007D3DB1"/>
    <w:rsid w:val="007E4876"/>
    <w:rsid w:val="007E5E59"/>
    <w:rsid w:val="007F183E"/>
    <w:rsid w:val="007F3A1B"/>
    <w:rsid w:val="00801582"/>
    <w:rsid w:val="00804111"/>
    <w:rsid w:val="008134C3"/>
    <w:rsid w:val="00822C02"/>
    <w:rsid w:val="00826067"/>
    <w:rsid w:val="008358AB"/>
    <w:rsid w:val="00847654"/>
    <w:rsid w:val="00850791"/>
    <w:rsid w:val="00855A1A"/>
    <w:rsid w:val="00860B69"/>
    <w:rsid w:val="00863312"/>
    <w:rsid w:val="00881711"/>
    <w:rsid w:val="00884296"/>
    <w:rsid w:val="00885E10"/>
    <w:rsid w:val="00890EFD"/>
    <w:rsid w:val="0089639D"/>
    <w:rsid w:val="008A7B02"/>
    <w:rsid w:val="008B355A"/>
    <w:rsid w:val="008B3FF8"/>
    <w:rsid w:val="008C0E34"/>
    <w:rsid w:val="008D2423"/>
    <w:rsid w:val="008F335C"/>
    <w:rsid w:val="009379A9"/>
    <w:rsid w:val="009576B4"/>
    <w:rsid w:val="00977072"/>
    <w:rsid w:val="009B1755"/>
    <w:rsid w:val="009B4F50"/>
    <w:rsid w:val="009C1B1F"/>
    <w:rsid w:val="009C40CF"/>
    <w:rsid w:val="009E276B"/>
    <w:rsid w:val="009F0E67"/>
    <w:rsid w:val="009F2DB2"/>
    <w:rsid w:val="009F6FB6"/>
    <w:rsid w:val="00A465BA"/>
    <w:rsid w:val="00A47F39"/>
    <w:rsid w:val="00A53F45"/>
    <w:rsid w:val="00A6056D"/>
    <w:rsid w:val="00A85A4A"/>
    <w:rsid w:val="00AA1436"/>
    <w:rsid w:val="00AA6A9C"/>
    <w:rsid w:val="00AB3B56"/>
    <w:rsid w:val="00AE5CDB"/>
    <w:rsid w:val="00AF3A8E"/>
    <w:rsid w:val="00B129D4"/>
    <w:rsid w:val="00B161D5"/>
    <w:rsid w:val="00B34C0F"/>
    <w:rsid w:val="00B35554"/>
    <w:rsid w:val="00B8159B"/>
    <w:rsid w:val="00BB00B7"/>
    <w:rsid w:val="00BB69A2"/>
    <w:rsid w:val="00BD3F1F"/>
    <w:rsid w:val="00BE15A0"/>
    <w:rsid w:val="00BF662B"/>
    <w:rsid w:val="00C00ED9"/>
    <w:rsid w:val="00C04278"/>
    <w:rsid w:val="00C164E0"/>
    <w:rsid w:val="00C46D6F"/>
    <w:rsid w:val="00C534E4"/>
    <w:rsid w:val="00C61A64"/>
    <w:rsid w:val="00C71E75"/>
    <w:rsid w:val="00C82141"/>
    <w:rsid w:val="00C85DD5"/>
    <w:rsid w:val="00CA41A2"/>
    <w:rsid w:val="00CD2CE7"/>
    <w:rsid w:val="00CD7533"/>
    <w:rsid w:val="00D15BE5"/>
    <w:rsid w:val="00D26175"/>
    <w:rsid w:val="00D32436"/>
    <w:rsid w:val="00D32631"/>
    <w:rsid w:val="00D41CA5"/>
    <w:rsid w:val="00D57BE1"/>
    <w:rsid w:val="00DC4C19"/>
    <w:rsid w:val="00DD1CBE"/>
    <w:rsid w:val="00DE138F"/>
    <w:rsid w:val="00DE6B7F"/>
    <w:rsid w:val="00DF4D1A"/>
    <w:rsid w:val="00E039A5"/>
    <w:rsid w:val="00E30085"/>
    <w:rsid w:val="00E565DB"/>
    <w:rsid w:val="00E6113D"/>
    <w:rsid w:val="00E634A1"/>
    <w:rsid w:val="00E9766B"/>
    <w:rsid w:val="00EA294D"/>
    <w:rsid w:val="00EA7205"/>
    <w:rsid w:val="00EB6592"/>
    <w:rsid w:val="00F22996"/>
    <w:rsid w:val="00F4511F"/>
    <w:rsid w:val="00F47DD7"/>
    <w:rsid w:val="00F50AC9"/>
    <w:rsid w:val="00F622E3"/>
    <w:rsid w:val="00F6462A"/>
    <w:rsid w:val="00F6572E"/>
    <w:rsid w:val="00F65774"/>
    <w:rsid w:val="00F77C30"/>
    <w:rsid w:val="00FA6F05"/>
    <w:rsid w:val="00FB7A04"/>
    <w:rsid w:val="00FC1D25"/>
    <w:rsid w:val="00FD10A4"/>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A111F-23B3-4BB5-BEA5-5846CD2B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74"/>
  </w:style>
  <w:style w:type="paragraph" w:styleId="Footer">
    <w:name w:val="footer"/>
    <w:basedOn w:val="Normal"/>
    <w:link w:val="FooterChar"/>
    <w:uiPriority w:val="99"/>
    <w:unhideWhenUsed/>
    <w:rsid w:val="00F65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74"/>
  </w:style>
  <w:style w:type="character" w:customStyle="1" w:styleId="highlight">
    <w:name w:val="highlight"/>
    <w:basedOn w:val="DefaultParagraphFont"/>
    <w:rsid w:val="002D0263"/>
  </w:style>
  <w:style w:type="paragraph" w:styleId="NoSpacing">
    <w:name w:val="No Spacing"/>
    <w:uiPriority w:val="1"/>
    <w:qFormat/>
    <w:rsid w:val="00117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7501">
      <w:bodyDiv w:val="1"/>
      <w:marLeft w:val="0"/>
      <w:marRight w:val="0"/>
      <w:marTop w:val="0"/>
      <w:marBottom w:val="0"/>
      <w:divBdr>
        <w:top w:val="none" w:sz="0" w:space="0" w:color="auto"/>
        <w:left w:val="none" w:sz="0" w:space="0" w:color="auto"/>
        <w:bottom w:val="none" w:sz="0" w:space="0" w:color="auto"/>
        <w:right w:val="none" w:sz="0" w:space="0" w:color="auto"/>
      </w:divBdr>
      <w:divsChild>
        <w:div w:id="1881555422">
          <w:marLeft w:val="0"/>
          <w:marRight w:val="0"/>
          <w:marTop w:val="0"/>
          <w:marBottom w:val="0"/>
          <w:divBdr>
            <w:top w:val="none" w:sz="0" w:space="0" w:color="auto"/>
            <w:left w:val="none" w:sz="0" w:space="0" w:color="auto"/>
            <w:bottom w:val="none" w:sz="0" w:space="0" w:color="auto"/>
            <w:right w:val="none" w:sz="0" w:space="0" w:color="auto"/>
          </w:divBdr>
        </w:div>
        <w:div w:id="75178821">
          <w:marLeft w:val="0"/>
          <w:marRight w:val="0"/>
          <w:marTop w:val="0"/>
          <w:marBottom w:val="0"/>
          <w:divBdr>
            <w:top w:val="none" w:sz="0" w:space="0" w:color="auto"/>
            <w:left w:val="none" w:sz="0" w:space="0" w:color="auto"/>
            <w:bottom w:val="none" w:sz="0" w:space="0" w:color="auto"/>
            <w:right w:val="none" w:sz="0" w:space="0" w:color="auto"/>
          </w:divBdr>
        </w:div>
        <w:div w:id="523442536">
          <w:marLeft w:val="0"/>
          <w:marRight w:val="0"/>
          <w:marTop w:val="0"/>
          <w:marBottom w:val="0"/>
          <w:divBdr>
            <w:top w:val="none" w:sz="0" w:space="0" w:color="auto"/>
            <w:left w:val="none" w:sz="0" w:space="0" w:color="auto"/>
            <w:bottom w:val="none" w:sz="0" w:space="0" w:color="auto"/>
            <w:right w:val="none" w:sz="0" w:space="0" w:color="auto"/>
          </w:divBdr>
        </w:div>
        <w:div w:id="938563066">
          <w:marLeft w:val="0"/>
          <w:marRight w:val="0"/>
          <w:marTop w:val="0"/>
          <w:marBottom w:val="0"/>
          <w:divBdr>
            <w:top w:val="none" w:sz="0" w:space="0" w:color="auto"/>
            <w:left w:val="none" w:sz="0" w:space="0" w:color="auto"/>
            <w:bottom w:val="none" w:sz="0" w:space="0" w:color="auto"/>
            <w:right w:val="none" w:sz="0" w:space="0" w:color="auto"/>
          </w:divBdr>
        </w:div>
        <w:div w:id="2059474809">
          <w:marLeft w:val="0"/>
          <w:marRight w:val="0"/>
          <w:marTop w:val="0"/>
          <w:marBottom w:val="0"/>
          <w:divBdr>
            <w:top w:val="none" w:sz="0" w:space="0" w:color="auto"/>
            <w:left w:val="none" w:sz="0" w:space="0" w:color="auto"/>
            <w:bottom w:val="none" w:sz="0" w:space="0" w:color="auto"/>
            <w:right w:val="none" w:sz="0" w:space="0" w:color="auto"/>
          </w:divBdr>
        </w:div>
        <w:div w:id="403383445">
          <w:marLeft w:val="0"/>
          <w:marRight w:val="0"/>
          <w:marTop w:val="0"/>
          <w:marBottom w:val="0"/>
          <w:divBdr>
            <w:top w:val="none" w:sz="0" w:space="0" w:color="auto"/>
            <w:left w:val="none" w:sz="0" w:space="0" w:color="auto"/>
            <w:bottom w:val="none" w:sz="0" w:space="0" w:color="auto"/>
            <w:right w:val="none" w:sz="0" w:space="0" w:color="auto"/>
          </w:divBdr>
        </w:div>
        <w:div w:id="130681500">
          <w:marLeft w:val="0"/>
          <w:marRight w:val="0"/>
          <w:marTop w:val="0"/>
          <w:marBottom w:val="0"/>
          <w:divBdr>
            <w:top w:val="none" w:sz="0" w:space="0" w:color="auto"/>
            <w:left w:val="none" w:sz="0" w:space="0" w:color="auto"/>
            <w:bottom w:val="none" w:sz="0" w:space="0" w:color="auto"/>
            <w:right w:val="none" w:sz="0" w:space="0" w:color="auto"/>
          </w:divBdr>
        </w:div>
      </w:divsChild>
    </w:div>
    <w:div w:id="566111933">
      <w:bodyDiv w:val="1"/>
      <w:marLeft w:val="0"/>
      <w:marRight w:val="0"/>
      <w:marTop w:val="0"/>
      <w:marBottom w:val="0"/>
      <w:divBdr>
        <w:top w:val="none" w:sz="0" w:space="0" w:color="auto"/>
        <w:left w:val="none" w:sz="0" w:space="0" w:color="auto"/>
        <w:bottom w:val="none" w:sz="0" w:space="0" w:color="auto"/>
        <w:right w:val="none" w:sz="0" w:space="0" w:color="auto"/>
      </w:divBdr>
      <w:divsChild>
        <w:div w:id="828257043">
          <w:marLeft w:val="0"/>
          <w:marRight w:val="0"/>
          <w:marTop w:val="0"/>
          <w:marBottom w:val="0"/>
          <w:divBdr>
            <w:top w:val="none" w:sz="0" w:space="0" w:color="auto"/>
            <w:left w:val="none" w:sz="0" w:space="0" w:color="auto"/>
            <w:bottom w:val="none" w:sz="0" w:space="0" w:color="auto"/>
            <w:right w:val="none" w:sz="0" w:space="0" w:color="auto"/>
          </w:divBdr>
        </w:div>
        <w:div w:id="1788507421">
          <w:marLeft w:val="0"/>
          <w:marRight w:val="0"/>
          <w:marTop w:val="0"/>
          <w:marBottom w:val="0"/>
          <w:divBdr>
            <w:top w:val="none" w:sz="0" w:space="0" w:color="auto"/>
            <w:left w:val="none" w:sz="0" w:space="0" w:color="auto"/>
            <w:bottom w:val="none" w:sz="0" w:space="0" w:color="auto"/>
            <w:right w:val="none" w:sz="0" w:space="0" w:color="auto"/>
          </w:divBdr>
        </w:div>
        <w:div w:id="252249274">
          <w:marLeft w:val="0"/>
          <w:marRight w:val="0"/>
          <w:marTop w:val="0"/>
          <w:marBottom w:val="0"/>
          <w:divBdr>
            <w:top w:val="none" w:sz="0" w:space="0" w:color="auto"/>
            <w:left w:val="none" w:sz="0" w:space="0" w:color="auto"/>
            <w:bottom w:val="none" w:sz="0" w:space="0" w:color="auto"/>
            <w:right w:val="none" w:sz="0" w:space="0" w:color="auto"/>
          </w:divBdr>
        </w:div>
        <w:div w:id="1502311731">
          <w:marLeft w:val="0"/>
          <w:marRight w:val="0"/>
          <w:marTop w:val="0"/>
          <w:marBottom w:val="0"/>
          <w:divBdr>
            <w:top w:val="none" w:sz="0" w:space="0" w:color="auto"/>
            <w:left w:val="none" w:sz="0" w:space="0" w:color="auto"/>
            <w:bottom w:val="none" w:sz="0" w:space="0" w:color="auto"/>
            <w:right w:val="none" w:sz="0" w:space="0" w:color="auto"/>
          </w:divBdr>
        </w:div>
        <w:div w:id="1417824281">
          <w:marLeft w:val="0"/>
          <w:marRight w:val="0"/>
          <w:marTop w:val="0"/>
          <w:marBottom w:val="0"/>
          <w:divBdr>
            <w:top w:val="none" w:sz="0" w:space="0" w:color="auto"/>
            <w:left w:val="none" w:sz="0" w:space="0" w:color="auto"/>
            <w:bottom w:val="none" w:sz="0" w:space="0" w:color="auto"/>
            <w:right w:val="none" w:sz="0" w:space="0" w:color="auto"/>
          </w:divBdr>
        </w:div>
        <w:div w:id="2117748332">
          <w:marLeft w:val="0"/>
          <w:marRight w:val="0"/>
          <w:marTop w:val="0"/>
          <w:marBottom w:val="0"/>
          <w:divBdr>
            <w:top w:val="none" w:sz="0" w:space="0" w:color="auto"/>
            <w:left w:val="none" w:sz="0" w:space="0" w:color="auto"/>
            <w:bottom w:val="none" w:sz="0" w:space="0" w:color="auto"/>
            <w:right w:val="none" w:sz="0" w:space="0" w:color="auto"/>
          </w:divBdr>
        </w:div>
        <w:div w:id="1188907051">
          <w:marLeft w:val="0"/>
          <w:marRight w:val="0"/>
          <w:marTop w:val="0"/>
          <w:marBottom w:val="0"/>
          <w:divBdr>
            <w:top w:val="none" w:sz="0" w:space="0" w:color="auto"/>
            <w:left w:val="none" w:sz="0" w:space="0" w:color="auto"/>
            <w:bottom w:val="none" w:sz="0" w:space="0" w:color="auto"/>
            <w:right w:val="none" w:sz="0" w:space="0" w:color="auto"/>
          </w:divBdr>
        </w:div>
        <w:div w:id="1186869120">
          <w:marLeft w:val="0"/>
          <w:marRight w:val="0"/>
          <w:marTop w:val="0"/>
          <w:marBottom w:val="0"/>
          <w:divBdr>
            <w:top w:val="none" w:sz="0" w:space="0" w:color="auto"/>
            <w:left w:val="none" w:sz="0" w:space="0" w:color="auto"/>
            <w:bottom w:val="none" w:sz="0" w:space="0" w:color="auto"/>
            <w:right w:val="none" w:sz="0" w:space="0" w:color="auto"/>
          </w:divBdr>
        </w:div>
        <w:div w:id="1304846026">
          <w:marLeft w:val="0"/>
          <w:marRight w:val="0"/>
          <w:marTop w:val="0"/>
          <w:marBottom w:val="0"/>
          <w:divBdr>
            <w:top w:val="none" w:sz="0" w:space="0" w:color="auto"/>
            <w:left w:val="none" w:sz="0" w:space="0" w:color="auto"/>
            <w:bottom w:val="none" w:sz="0" w:space="0" w:color="auto"/>
            <w:right w:val="none" w:sz="0" w:space="0" w:color="auto"/>
          </w:divBdr>
        </w:div>
        <w:div w:id="54551650">
          <w:marLeft w:val="0"/>
          <w:marRight w:val="0"/>
          <w:marTop w:val="0"/>
          <w:marBottom w:val="0"/>
          <w:divBdr>
            <w:top w:val="none" w:sz="0" w:space="0" w:color="auto"/>
            <w:left w:val="none" w:sz="0" w:space="0" w:color="auto"/>
            <w:bottom w:val="none" w:sz="0" w:space="0" w:color="auto"/>
            <w:right w:val="none" w:sz="0" w:space="0" w:color="auto"/>
          </w:divBdr>
        </w:div>
      </w:divsChild>
    </w:div>
    <w:div w:id="709769113">
      <w:bodyDiv w:val="1"/>
      <w:marLeft w:val="0"/>
      <w:marRight w:val="0"/>
      <w:marTop w:val="0"/>
      <w:marBottom w:val="0"/>
      <w:divBdr>
        <w:top w:val="none" w:sz="0" w:space="0" w:color="auto"/>
        <w:left w:val="none" w:sz="0" w:space="0" w:color="auto"/>
        <w:bottom w:val="none" w:sz="0" w:space="0" w:color="auto"/>
        <w:right w:val="none" w:sz="0" w:space="0" w:color="auto"/>
      </w:divBdr>
      <w:divsChild>
        <w:div w:id="917208192">
          <w:marLeft w:val="0"/>
          <w:marRight w:val="0"/>
          <w:marTop w:val="0"/>
          <w:marBottom w:val="0"/>
          <w:divBdr>
            <w:top w:val="none" w:sz="0" w:space="0" w:color="auto"/>
            <w:left w:val="none" w:sz="0" w:space="0" w:color="auto"/>
            <w:bottom w:val="none" w:sz="0" w:space="0" w:color="auto"/>
            <w:right w:val="none" w:sz="0" w:space="0" w:color="auto"/>
          </w:divBdr>
        </w:div>
        <w:div w:id="1418164004">
          <w:marLeft w:val="0"/>
          <w:marRight w:val="0"/>
          <w:marTop w:val="0"/>
          <w:marBottom w:val="0"/>
          <w:divBdr>
            <w:top w:val="none" w:sz="0" w:space="0" w:color="auto"/>
            <w:left w:val="none" w:sz="0" w:space="0" w:color="auto"/>
            <w:bottom w:val="none" w:sz="0" w:space="0" w:color="auto"/>
            <w:right w:val="none" w:sz="0" w:space="0" w:color="auto"/>
          </w:divBdr>
        </w:div>
        <w:div w:id="1083574771">
          <w:marLeft w:val="0"/>
          <w:marRight w:val="0"/>
          <w:marTop w:val="0"/>
          <w:marBottom w:val="0"/>
          <w:divBdr>
            <w:top w:val="none" w:sz="0" w:space="0" w:color="auto"/>
            <w:left w:val="none" w:sz="0" w:space="0" w:color="auto"/>
            <w:bottom w:val="none" w:sz="0" w:space="0" w:color="auto"/>
            <w:right w:val="none" w:sz="0" w:space="0" w:color="auto"/>
          </w:divBdr>
        </w:div>
      </w:divsChild>
    </w:div>
    <w:div w:id="777483967">
      <w:bodyDiv w:val="1"/>
      <w:marLeft w:val="0"/>
      <w:marRight w:val="0"/>
      <w:marTop w:val="0"/>
      <w:marBottom w:val="0"/>
      <w:divBdr>
        <w:top w:val="none" w:sz="0" w:space="0" w:color="auto"/>
        <w:left w:val="none" w:sz="0" w:space="0" w:color="auto"/>
        <w:bottom w:val="none" w:sz="0" w:space="0" w:color="auto"/>
        <w:right w:val="none" w:sz="0" w:space="0" w:color="auto"/>
      </w:divBdr>
      <w:divsChild>
        <w:div w:id="821190793">
          <w:marLeft w:val="0"/>
          <w:marRight w:val="0"/>
          <w:marTop w:val="0"/>
          <w:marBottom w:val="0"/>
          <w:divBdr>
            <w:top w:val="none" w:sz="0" w:space="0" w:color="auto"/>
            <w:left w:val="none" w:sz="0" w:space="0" w:color="auto"/>
            <w:bottom w:val="none" w:sz="0" w:space="0" w:color="auto"/>
            <w:right w:val="none" w:sz="0" w:space="0" w:color="auto"/>
          </w:divBdr>
        </w:div>
        <w:div w:id="525288759">
          <w:marLeft w:val="0"/>
          <w:marRight w:val="0"/>
          <w:marTop w:val="0"/>
          <w:marBottom w:val="0"/>
          <w:divBdr>
            <w:top w:val="none" w:sz="0" w:space="0" w:color="auto"/>
            <w:left w:val="none" w:sz="0" w:space="0" w:color="auto"/>
            <w:bottom w:val="none" w:sz="0" w:space="0" w:color="auto"/>
            <w:right w:val="none" w:sz="0" w:space="0" w:color="auto"/>
          </w:divBdr>
        </w:div>
        <w:div w:id="1739129021">
          <w:marLeft w:val="0"/>
          <w:marRight w:val="0"/>
          <w:marTop w:val="0"/>
          <w:marBottom w:val="0"/>
          <w:divBdr>
            <w:top w:val="none" w:sz="0" w:space="0" w:color="auto"/>
            <w:left w:val="none" w:sz="0" w:space="0" w:color="auto"/>
            <w:bottom w:val="none" w:sz="0" w:space="0" w:color="auto"/>
            <w:right w:val="none" w:sz="0" w:space="0" w:color="auto"/>
          </w:divBdr>
        </w:div>
        <w:div w:id="1212687760">
          <w:marLeft w:val="0"/>
          <w:marRight w:val="0"/>
          <w:marTop w:val="0"/>
          <w:marBottom w:val="0"/>
          <w:divBdr>
            <w:top w:val="none" w:sz="0" w:space="0" w:color="auto"/>
            <w:left w:val="none" w:sz="0" w:space="0" w:color="auto"/>
            <w:bottom w:val="none" w:sz="0" w:space="0" w:color="auto"/>
            <w:right w:val="none" w:sz="0" w:space="0" w:color="auto"/>
          </w:divBdr>
        </w:div>
        <w:div w:id="706562373">
          <w:marLeft w:val="0"/>
          <w:marRight w:val="0"/>
          <w:marTop w:val="0"/>
          <w:marBottom w:val="0"/>
          <w:divBdr>
            <w:top w:val="none" w:sz="0" w:space="0" w:color="auto"/>
            <w:left w:val="none" w:sz="0" w:space="0" w:color="auto"/>
            <w:bottom w:val="none" w:sz="0" w:space="0" w:color="auto"/>
            <w:right w:val="none" w:sz="0" w:space="0" w:color="auto"/>
          </w:divBdr>
        </w:div>
        <w:div w:id="184291594">
          <w:marLeft w:val="0"/>
          <w:marRight w:val="0"/>
          <w:marTop w:val="0"/>
          <w:marBottom w:val="0"/>
          <w:divBdr>
            <w:top w:val="none" w:sz="0" w:space="0" w:color="auto"/>
            <w:left w:val="none" w:sz="0" w:space="0" w:color="auto"/>
            <w:bottom w:val="none" w:sz="0" w:space="0" w:color="auto"/>
            <w:right w:val="none" w:sz="0" w:space="0" w:color="auto"/>
          </w:divBdr>
        </w:div>
        <w:div w:id="1257909613">
          <w:marLeft w:val="0"/>
          <w:marRight w:val="0"/>
          <w:marTop w:val="0"/>
          <w:marBottom w:val="0"/>
          <w:divBdr>
            <w:top w:val="none" w:sz="0" w:space="0" w:color="auto"/>
            <w:left w:val="none" w:sz="0" w:space="0" w:color="auto"/>
            <w:bottom w:val="none" w:sz="0" w:space="0" w:color="auto"/>
            <w:right w:val="none" w:sz="0" w:space="0" w:color="auto"/>
          </w:divBdr>
        </w:div>
        <w:div w:id="839396388">
          <w:marLeft w:val="0"/>
          <w:marRight w:val="0"/>
          <w:marTop w:val="0"/>
          <w:marBottom w:val="0"/>
          <w:divBdr>
            <w:top w:val="none" w:sz="0" w:space="0" w:color="auto"/>
            <w:left w:val="none" w:sz="0" w:space="0" w:color="auto"/>
            <w:bottom w:val="none" w:sz="0" w:space="0" w:color="auto"/>
            <w:right w:val="none" w:sz="0" w:space="0" w:color="auto"/>
          </w:divBdr>
        </w:div>
        <w:div w:id="1926574595">
          <w:marLeft w:val="0"/>
          <w:marRight w:val="0"/>
          <w:marTop w:val="0"/>
          <w:marBottom w:val="0"/>
          <w:divBdr>
            <w:top w:val="none" w:sz="0" w:space="0" w:color="auto"/>
            <w:left w:val="none" w:sz="0" w:space="0" w:color="auto"/>
            <w:bottom w:val="none" w:sz="0" w:space="0" w:color="auto"/>
            <w:right w:val="none" w:sz="0" w:space="0" w:color="auto"/>
          </w:divBdr>
        </w:div>
        <w:div w:id="559678490">
          <w:marLeft w:val="0"/>
          <w:marRight w:val="0"/>
          <w:marTop w:val="0"/>
          <w:marBottom w:val="0"/>
          <w:divBdr>
            <w:top w:val="none" w:sz="0" w:space="0" w:color="auto"/>
            <w:left w:val="none" w:sz="0" w:space="0" w:color="auto"/>
            <w:bottom w:val="none" w:sz="0" w:space="0" w:color="auto"/>
            <w:right w:val="none" w:sz="0" w:space="0" w:color="auto"/>
          </w:divBdr>
        </w:div>
        <w:div w:id="1670986515">
          <w:marLeft w:val="0"/>
          <w:marRight w:val="0"/>
          <w:marTop w:val="0"/>
          <w:marBottom w:val="0"/>
          <w:divBdr>
            <w:top w:val="none" w:sz="0" w:space="0" w:color="auto"/>
            <w:left w:val="none" w:sz="0" w:space="0" w:color="auto"/>
            <w:bottom w:val="none" w:sz="0" w:space="0" w:color="auto"/>
            <w:right w:val="none" w:sz="0" w:space="0" w:color="auto"/>
          </w:divBdr>
        </w:div>
        <w:div w:id="1559899955">
          <w:marLeft w:val="0"/>
          <w:marRight w:val="0"/>
          <w:marTop w:val="0"/>
          <w:marBottom w:val="0"/>
          <w:divBdr>
            <w:top w:val="none" w:sz="0" w:space="0" w:color="auto"/>
            <w:left w:val="none" w:sz="0" w:space="0" w:color="auto"/>
            <w:bottom w:val="none" w:sz="0" w:space="0" w:color="auto"/>
            <w:right w:val="none" w:sz="0" w:space="0" w:color="auto"/>
          </w:divBdr>
        </w:div>
        <w:div w:id="1492480911">
          <w:marLeft w:val="0"/>
          <w:marRight w:val="0"/>
          <w:marTop w:val="0"/>
          <w:marBottom w:val="0"/>
          <w:divBdr>
            <w:top w:val="none" w:sz="0" w:space="0" w:color="auto"/>
            <w:left w:val="none" w:sz="0" w:space="0" w:color="auto"/>
            <w:bottom w:val="none" w:sz="0" w:space="0" w:color="auto"/>
            <w:right w:val="none" w:sz="0" w:space="0" w:color="auto"/>
          </w:divBdr>
        </w:div>
        <w:div w:id="1306860100">
          <w:marLeft w:val="0"/>
          <w:marRight w:val="0"/>
          <w:marTop w:val="0"/>
          <w:marBottom w:val="0"/>
          <w:divBdr>
            <w:top w:val="none" w:sz="0" w:space="0" w:color="auto"/>
            <w:left w:val="none" w:sz="0" w:space="0" w:color="auto"/>
            <w:bottom w:val="none" w:sz="0" w:space="0" w:color="auto"/>
            <w:right w:val="none" w:sz="0" w:space="0" w:color="auto"/>
          </w:divBdr>
        </w:div>
        <w:div w:id="1061173057">
          <w:marLeft w:val="0"/>
          <w:marRight w:val="0"/>
          <w:marTop w:val="0"/>
          <w:marBottom w:val="0"/>
          <w:divBdr>
            <w:top w:val="none" w:sz="0" w:space="0" w:color="auto"/>
            <w:left w:val="none" w:sz="0" w:space="0" w:color="auto"/>
            <w:bottom w:val="none" w:sz="0" w:space="0" w:color="auto"/>
            <w:right w:val="none" w:sz="0" w:space="0" w:color="auto"/>
          </w:divBdr>
        </w:div>
        <w:div w:id="1181041430">
          <w:marLeft w:val="0"/>
          <w:marRight w:val="0"/>
          <w:marTop w:val="0"/>
          <w:marBottom w:val="0"/>
          <w:divBdr>
            <w:top w:val="none" w:sz="0" w:space="0" w:color="auto"/>
            <w:left w:val="none" w:sz="0" w:space="0" w:color="auto"/>
            <w:bottom w:val="none" w:sz="0" w:space="0" w:color="auto"/>
            <w:right w:val="none" w:sz="0" w:space="0" w:color="auto"/>
          </w:divBdr>
        </w:div>
        <w:div w:id="1133331915">
          <w:marLeft w:val="0"/>
          <w:marRight w:val="0"/>
          <w:marTop w:val="0"/>
          <w:marBottom w:val="0"/>
          <w:divBdr>
            <w:top w:val="none" w:sz="0" w:space="0" w:color="auto"/>
            <w:left w:val="none" w:sz="0" w:space="0" w:color="auto"/>
            <w:bottom w:val="none" w:sz="0" w:space="0" w:color="auto"/>
            <w:right w:val="none" w:sz="0" w:space="0" w:color="auto"/>
          </w:divBdr>
        </w:div>
        <w:div w:id="277956581">
          <w:marLeft w:val="0"/>
          <w:marRight w:val="0"/>
          <w:marTop w:val="0"/>
          <w:marBottom w:val="0"/>
          <w:divBdr>
            <w:top w:val="none" w:sz="0" w:space="0" w:color="auto"/>
            <w:left w:val="none" w:sz="0" w:space="0" w:color="auto"/>
            <w:bottom w:val="none" w:sz="0" w:space="0" w:color="auto"/>
            <w:right w:val="none" w:sz="0" w:space="0" w:color="auto"/>
          </w:divBdr>
        </w:div>
      </w:divsChild>
    </w:div>
    <w:div w:id="1157264658">
      <w:bodyDiv w:val="1"/>
      <w:marLeft w:val="0"/>
      <w:marRight w:val="0"/>
      <w:marTop w:val="0"/>
      <w:marBottom w:val="0"/>
      <w:divBdr>
        <w:top w:val="none" w:sz="0" w:space="0" w:color="auto"/>
        <w:left w:val="none" w:sz="0" w:space="0" w:color="auto"/>
        <w:bottom w:val="none" w:sz="0" w:space="0" w:color="auto"/>
        <w:right w:val="none" w:sz="0" w:space="0" w:color="auto"/>
      </w:divBdr>
      <w:divsChild>
        <w:div w:id="1941252133">
          <w:marLeft w:val="0"/>
          <w:marRight w:val="0"/>
          <w:marTop w:val="0"/>
          <w:marBottom w:val="0"/>
          <w:divBdr>
            <w:top w:val="none" w:sz="0" w:space="0" w:color="auto"/>
            <w:left w:val="none" w:sz="0" w:space="0" w:color="auto"/>
            <w:bottom w:val="none" w:sz="0" w:space="0" w:color="auto"/>
            <w:right w:val="none" w:sz="0" w:space="0" w:color="auto"/>
          </w:divBdr>
        </w:div>
        <w:div w:id="933168138">
          <w:marLeft w:val="0"/>
          <w:marRight w:val="0"/>
          <w:marTop w:val="0"/>
          <w:marBottom w:val="0"/>
          <w:divBdr>
            <w:top w:val="none" w:sz="0" w:space="0" w:color="auto"/>
            <w:left w:val="none" w:sz="0" w:space="0" w:color="auto"/>
            <w:bottom w:val="none" w:sz="0" w:space="0" w:color="auto"/>
            <w:right w:val="none" w:sz="0" w:space="0" w:color="auto"/>
          </w:divBdr>
        </w:div>
        <w:div w:id="106002249">
          <w:marLeft w:val="0"/>
          <w:marRight w:val="0"/>
          <w:marTop w:val="0"/>
          <w:marBottom w:val="0"/>
          <w:divBdr>
            <w:top w:val="none" w:sz="0" w:space="0" w:color="auto"/>
            <w:left w:val="none" w:sz="0" w:space="0" w:color="auto"/>
            <w:bottom w:val="none" w:sz="0" w:space="0" w:color="auto"/>
            <w:right w:val="none" w:sz="0" w:space="0" w:color="auto"/>
          </w:divBdr>
        </w:div>
      </w:divsChild>
    </w:div>
    <w:div w:id="2022927803">
      <w:bodyDiv w:val="1"/>
      <w:marLeft w:val="0"/>
      <w:marRight w:val="0"/>
      <w:marTop w:val="0"/>
      <w:marBottom w:val="0"/>
      <w:divBdr>
        <w:top w:val="none" w:sz="0" w:space="0" w:color="auto"/>
        <w:left w:val="none" w:sz="0" w:space="0" w:color="auto"/>
        <w:bottom w:val="none" w:sz="0" w:space="0" w:color="auto"/>
        <w:right w:val="none" w:sz="0" w:space="0" w:color="auto"/>
      </w:divBdr>
      <w:divsChild>
        <w:div w:id="1508254501">
          <w:marLeft w:val="0"/>
          <w:marRight w:val="0"/>
          <w:marTop w:val="0"/>
          <w:marBottom w:val="0"/>
          <w:divBdr>
            <w:top w:val="none" w:sz="0" w:space="0" w:color="auto"/>
            <w:left w:val="none" w:sz="0" w:space="0" w:color="auto"/>
            <w:bottom w:val="none" w:sz="0" w:space="0" w:color="auto"/>
            <w:right w:val="none" w:sz="0" w:space="0" w:color="auto"/>
          </w:divBdr>
        </w:div>
        <w:div w:id="1190993139">
          <w:marLeft w:val="0"/>
          <w:marRight w:val="0"/>
          <w:marTop w:val="0"/>
          <w:marBottom w:val="0"/>
          <w:divBdr>
            <w:top w:val="none" w:sz="0" w:space="0" w:color="auto"/>
            <w:left w:val="none" w:sz="0" w:space="0" w:color="auto"/>
            <w:bottom w:val="none" w:sz="0" w:space="0" w:color="auto"/>
            <w:right w:val="none" w:sz="0" w:space="0" w:color="auto"/>
          </w:divBdr>
        </w:div>
        <w:div w:id="462579608">
          <w:marLeft w:val="0"/>
          <w:marRight w:val="0"/>
          <w:marTop w:val="0"/>
          <w:marBottom w:val="0"/>
          <w:divBdr>
            <w:top w:val="none" w:sz="0" w:space="0" w:color="auto"/>
            <w:left w:val="none" w:sz="0" w:space="0" w:color="auto"/>
            <w:bottom w:val="none" w:sz="0" w:space="0" w:color="auto"/>
            <w:right w:val="none" w:sz="0" w:space="0" w:color="auto"/>
          </w:divBdr>
        </w:div>
        <w:div w:id="137635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Bradford</dc:creator>
  <cp:keywords/>
  <dc:description/>
  <cp:lastModifiedBy>Family</cp:lastModifiedBy>
  <cp:revision>2</cp:revision>
  <dcterms:created xsi:type="dcterms:W3CDTF">2015-01-05T15:34:00Z</dcterms:created>
  <dcterms:modified xsi:type="dcterms:W3CDTF">2015-01-05T15:34:00Z</dcterms:modified>
</cp:coreProperties>
</file>